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B115398" w14:textId="66AAC390" w:rsidR="00B3383B" w:rsidRDefault="00022318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</w:rPr>
      </w:pPr>
      <w:r w:rsidRPr="00022318">
        <w:rPr>
          <w:rFonts w:cs="Calibri"/>
          <w:b/>
        </w:rPr>
        <w:t>EVENTO FORMATIVO RESIDENZIALE</w:t>
      </w:r>
      <w:r w:rsidRPr="00A97440">
        <w:rPr>
          <w:rFonts w:cs="Calibri"/>
        </w:rPr>
        <w:t xml:space="preserve"> </w:t>
      </w:r>
      <w:r w:rsidRPr="00A97440">
        <w:rPr>
          <w:rFonts w:cs="Calibri"/>
          <w:b/>
        </w:rPr>
        <w:t>N°</w:t>
      </w:r>
      <w:r w:rsidR="004E56BB" w:rsidRPr="004E56BB">
        <w:rPr>
          <w:rFonts w:ascii="Aptos" w:hAnsi="Aptos"/>
          <w:b/>
          <w:bCs/>
          <w:color w:val="000000"/>
        </w:rPr>
        <w:t xml:space="preserve"> </w:t>
      </w:r>
      <w:r w:rsidR="004E56BB">
        <w:rPr>
          <w:rFonts w:ascii="Aptos" w:hAnsi="Aptos"/>
          <w:b/>
          <w:bCs/>
          <w:color w:val="000000"/>
        </w:rPr>
        <w:t>645-499275</w:t>
      </w:r>
      <w:r w:rsidR="004E56BB" w:rsidRPr="00A97440" w:rsidDel="004E56BB">
        <w:rPr>
          <w:rFonts w:cs="Calibri"/>
          <w:b/>
        </w:rPr>
        <w:t xml:space="preserve"> </w:t>
      </w:r>
      <w:r>
        <w:rPr>
          <w:rFonts w:cs="Calibri"/>
          <w:b/>
        </w:rPr>
        <w:t xml:space="preserve">ED. </w:t>
      </w:r>
      <w:r w:rsidR="00866D9A">
        <w:rPr>
          <w:rFonts w:cs="Calibri"/>
          <w:b/>
        </w:rPr>
        <w:t>1</w:t>
      </w:r>
    </w:p>
    <w:p w14:paraId="72C0DD2F" w14:textId="77777777" w:rsidR="000E20B5" w:rsidRPr="00A97440" w:rsidRDefault="000E20B5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</w:rPr>
      </w:pPr>
    </w:p>
    <w:p w14:paraId="6BF254A6" w14:textId="340FA012" w:rsidR="00016322" w:rsidRPr="008F2C3F" w:rsidRDefault="005C22D5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Style w:val="esitoevetitolo"/>
          <w:rFonts w:cs="Calibri"/>
          <w:b/>
          <w:lang w:val="en-GB"/>
        </w:rPr>
      </w:pPr>
      <w:r w:rsidRPr="008F2C3F">
        <w:rPr>
          <w:rFonts w:cs="Calibri"/>
          <w:b/>
          <w:lang w:val="en-GB"/>
        </w:rPr>
        <w:t>Titolo</w:t>
      </w:r>
      <w:r w:rsidR="00504F76" w:rsidRPr="008F2C3F">
        <w:rPr>
          <w:rFonts w:cs="Calibri"/>
          <w:b/>
          <w:lang w:val="en-GB"/>
        </w:rPr>
        <w:t>: Integrating sex and gender perspectives in translational oncology and precision medicine</w:t>
      </w:r>
    </w:p>
    <w:p w14:paraId="4AA658D1" w14:textId="3CCED75D" w:rsidR="002768A5" w:rsidRPr="00A97440" w:rsidRDefault="000E20B5" w:rsidP="000E20B5">
      <w:pPr>
        <w:shd w:val="clear" w:color="auto" w:fill="FFFFFF"/>
        <w:tabs>
          <w:tab w:val="left" w:pos="-993"/>
        </w:tabs>
        <w:spacing w:after="0" w:line="360" w:lineRule="auto"/>
        <w:jc w:val="center"/>
        <w:rPr>
          <w:rFonts w:cs="Calibri"/>
          <w:b/>
        </w:rPr>
      </w:pPr>
      <w:r>
        <w:rPr>
          <w:rFonts w:cs="Calibri"/>
          <w:b/>
        </w:rPr>
        <w:t xml:space="preserve">Data </w:t>
      </w:r>
      <w:r w:rsidR="00866D9A">
        <w:rPr>
          <w:rFonts w:cs="Calibri"/>
          <w:b/>
        </w:rPr>
        <w:t>21/10/2026</w:t>
      </w:r>
    </w:p>
    <w:p w14:paraId="6AAA3525" w14:textId="7E2769FD" w:rsidR="00E52426" w:rsidRPr="00A97440" w:rsidRDefault="00E52426" w:rsidP="00B70F99">
      <w:pPr>
        <w:spacing w:after="0" w:line="360" w:lineRule="auto"/>
        <w:jc w:val="both"/>
        <w:rPr>
          <w:rFonts w:cs="Calibri"/>
          <w:b/>
        </w:rPr>
      </w:pPr>
      <w:r w:rsidRPr="00A97440">
        <w:rPr>
          <w:rFonts w:cs="Calibri"/>
        </w:rPr>
        <w:t xml:space="preserve">Destinatari: </w:t>
      </w:r>
      <w:r w:rsidR="00504F76" w:rsidRPr="009A4559">
        <w:rPr>
          <w:rFonts w:cs="Calibri"/>
        </w:rPr>
        <w:t>tutte le professioni sanitarie</w:t>
      </w:r>
      <w:r w:rsidRPr="009A4559">
        <w:rPr>
          <w:rFonts w:cs="Calibri"/>
          <w:b/>
        </w:rPr>
        <w:t xml:space="preserve"> </w:t>
      </w:r>
    </w:p>
    <w:p w14:paraId="1EC5C9E0" w14:textId="401D4D18" w:rsidR="00E52426" w:rsidRPr="00A97440" w:rsidRDefault="00743D7D" w:rsidP="00B70F99">
      <w:pPr>
        <w:spacing w:after="0" w:line="360" w:lineRule="auto"/>
        <w:jc w:val="both"/>
        <w:rPr>
          <w:rFonts w:cs="Calibri"/>
          <w:b/>
        </w:rPr>
      </w:pPr>
      <w:r w:rsidRPr="00A97440">
        <w:rPr>
          <w:rFonts w:cs="Calibri"/>
        </w:rPr>
        <w:t>C</w:t>
      </w:r>
      <w:r w:rsidR="00E52426" w:rsidRPr="00A97440">
        <w:rPr>
          <w:rFonts w:cs="Calibri"/>
        </w:rPr>
        <w:t xml:space="preserve">rediti formativi: n° </w:t>
      </w:r>
      <w:r w:rsidR="004E56BB">
        <w:rPr>
          <w:rFonts w:cs="Calibri"/>
          <w:b/>
        </w:rPr>
        <w:t>3,5</w:t>
      </w:r>
    </w:p>
    <w:p w14:paraId="24DE4C66" w14:textId="6D85DD71" w:rsidR="001D6B62" w:rsidRPr="006D6C76" w:rsidRDefault="00E52426" w:rsidP="00B70F99">
      <w:pPr>
        <w:spacing w:after="0" w:line="360" w:lineRule="auto"/>
        <w:jc w:val="both"/>
        <w:rPr>
          <w:rFonts w:cs="Calibri"/>
        </w:rPr>
      </w:pPr>
      <w:r w:rsidRPr="00A97440">
        <w:rPr>
          <w:rFonts w:cs="Calibri"/>
        </w:rPr>
        <w:t xml:space="preserve">Sede: </w:t>
      </w:r>
      <w:r w:rsidR="006D6C76" w:rsidRPr="000E20B5">
        <w:rPr>
          <w:rFonts w:cs="Calibri"/>
          <w:sz w:val="32"/>
        </w:rPr>
        <w:t xml:space="preserve">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171501185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71DF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☒</w:t>
          </w:r>
        </w:sdtContent>
      </w:sdt>
      <w:r w:rsidR="00016322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 w:rsidR="00DB7611" w:rsidRPr="00A97440">
        <w:rPr>
          <w:rFonts w:cs="Calibri"/>
          <w:b/>
        </w:rPr>
        <w:t xml:space="preserve">IRCCS </w:t>
      </w:r>
      <w:r w:rsidR="00F12C72" w:rsidRPr="00A97440">
        <w:rPr>
          <w:rFonts w:cs="Calibri"/>
          <w:b/>
        </w:rPr>
        <w:t>G. PASCALE</w:t>
      </w:r>
      <w:r w:rsidR="006D6C76">
        <w:rPr>
          <w:rFonts w:cs="Calibri"/>
          <w:b/>
        </w:rPr>
        <w:t xml:space="preserve"> - </w:t>
      </w:r>
      <w:r w:rsidR="006D6C76" w:rsidRPr="00A97440">
        <w:rPr>
          <w:rFonts w:cs="Calibri"/>
        </w:rPr>
        <w:t xml:space="preserve">(aula) </w:t>
      </w:r>
      <w:r w:rsidR="006371DF">
        <w:rPr>
          <w:rFonts w:cs="Calibri"/>
        </w:rPr>
        <w:t>Aula R. Cerra</w:t>
      </w:r>
      <w:r w:rsidR="000E20B5">
        <w:rPr>
          <w:rFonts w:cs="Calibri"/>
        </w:rPr>
        <w:t xml:space="preserve"> </w:t>
      </w:r>
      <w:r w:rsidR="006D6C76">
        <w:rPr>
          <w:rFonts w:cs="Calibri"/>
          <w:b/>
        </w:rPr>
        <w:t xml:space="preserve">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1676154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B5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☐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 w:rsidR="006D6C76" w:rsidRPr="006D6C76">
        <w:rPr>
          <w:rFonts w:cs="Calibri"/>
        </w:rPr>
        <w:t>Altro</w:t>
      </w:r>
      <w:r w:rsidR="006D6C76">
        <w:rPr>
          <w:rFonts w:cs="Calibri"/>
        </w:rPr>
        <w:t xml:space="preserve"> _</w:t>
      </w:r>
      <w:r w:rsidR="000E20B5">
        <w:rPr>
          <w:rFonts w:cs="Calibri"/>
        </w:rPr>
        <w:t>______________________________</w:t>
      </w:r>
      <w:r w:rsidR="006D6C76">
        <w:rPr>
          <w:rFonts w:cs="Calibri"/>
        </w:rPr>
        <w:t>__</w:t>
      </w:r>
    </w:p>
    <w:p w14:paraId="7F25BD77" w14:textId="7B17382E" w:rsidR="00442534" w:rsidRPr="006D6C76" w:rsidRDefault="00442534" w:rsidP="00B70F99">
      <w:pPr>
        <w:spacing w:after="0" w:line="360" w:lineRule="auto"/>
        <w:jc w:val="both"/>
        <w:rPr>
          <w:rFonts w:cs="Calibri"/>
        </w:rPr>
      </w:pPr>
      <w:r w:rsidRPr="00A97440">
        <w:rPr>
          <w:rFonts w:cs="Calibri"/>
        </w:rPr>
        <w:t>Responsabile Scientifico:</w:t>
      </w:r>
      <w:r w:rsidR="00016322" w:rsidRPr="006D6C76">
        <w:rPr>
          <w:rFonts w:cs="Calibri"/>
        </w:rPr>
        <w:t xml:space="preserve"> </w:t>
      </w:r>
      <w:r w:rsidR="006371DF">
        <w:rPr>
          <w:rFonts w:cs="Calibri"/>
        </w:rPr>
        <w:t>Alfredo Budillon</w:t>
      </w:r>
      <w:r w:rsidR="00022318" w:rsidRPr="006D6C76">
        <w:rPr>
          <w:rFonts w:cs="Calibri"/>
        </w:rPr>
        <w:tab/>
      </w:r>
    </w:p>
    <w:p w14:paraId="65E28B52" w14:textId="76F44D41" w:rsidR="00F14083" w:rsidRDefault="00F14083" w:rsidP="00F14083">
      <w:pPr>
        <w:tabs>
          <w:tab w:val="left" w:pos="7845"/>
        </w:tabs>
        <w:spacing w:after="0" w:line="360" w:lineRule="auto"/>
        <w:rPr>
          <w:rFonts w:cs="Calibri"/>
        </w:rPr>
      </w:pPr>
      <w:r>
        <w:rPr>
          <w:rFonts w:cs="Calibri"/>
        </w:rPr>
        <w:t xml:space="preserve">Area tematica obiettivi formativi: </w:t>
      </w:r>
      <w:r w:rsidRPr="00DC7BAE">
        <w:rPr>
          <w:rFonts w:cs="Calibri"/>
        </w:rPr>
        <w:t xml:space="preserve">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11130178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71DF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☒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>
        <w:rPr>
          <w:rFonts w:cs="Calibri"/>
        </w:rPr>
        <w:t xml:space="preserve">A - Tecnico-professionali;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20068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B5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☐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>
        <w:rPr>
          <w:rFonts w:cs="Calibri"/>
        </w:rPr>
        <w:t xml:space="preserve">B - Di processo; </w:t>
      </w:r>
      <w:sdt>
        <w:sdtPr>
          <w:rPr>
            <w:rFonts w:asciiTheme="minorHAnsi" w:hAnsiTheme="minorHAnsi" w:cstheme="minorHAnsi"/>
            <w:b/>
            <w:sz w:val="28"/>
            <w:szCs w:val="18"/>
          </w:rPr>
          <w:id w:val="812451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20B5">
            <w:rPr>
              <w:rFonts w:ascii="MS Gothic" w:eastAsia="MS Gothic" w:hAnsi="MS Gothic" w:cstheme="minorHAnsi" w:hint="eastAsia"/>
              <w:b/>
              <w:sz w:val="28"/>
              <w:szCs w:val="18"/>
            </w:rPr>
            <w:t>☐</w:t>
          </w:r>
        </w:sdtContent>
      </w:sdt>
      <w:r w:rsidR="000E20B5" w:rsidRPr="00A97440">
        <w:rPr>
          <w:rFonts w:cs="Calibri"/>
        </w:rPr>
        <w:t xml:space="preserve"> </w:t>
      </w:r>
      <w:r w:rsidR="000E20B5">
        <w:rPr>
          <w:rFonts w:cs="Calibri"/>
        </w:rPr>
        <w:t xml:space="preserve"> </w:t>
      </w:r>
      <w:r>
        <w:rPr>
          <w:rFonts w:cs="Calibri"/>
        </w:rPr>
        <w:t xml:space="preserve">C - </w:t>
      </w:r>
      <w:r w:rsidRPr="0034216D">
        <w:rPr>
          <w:rFonts w:cs="Calibri"/>
        </w:rPr>
        <w:t>di sistema</w:t>
      </w:r>
      <w:r>
        <w:rPr>
          <w:rFonts w:cs="Calibri"/>
        </w:rPr>
        <w:t>.</w:t>
      </w:r>
    </w:p>
    <w:p w14:paraId="3F07A3D4" w14:textId="244F44E9" w:rsidR="006D6C76" w:rsidRDefault="00507F61" w:rsidP="00B70F99">
      <w:pPr>
        <w:spacing w:after="0" w:line="360" w:lineRule="auto"/>
        <w:rPr>
          <w:rFonts w:cs="Calibri"/>
        </w:rPr>
      </w:pPr>
      <w:r w:rsidRPr="001F7677">
        <w:rPr>
          <w:rFonts w:cs="Calibri"/>
        </w:rPr>
        <w:t>Obiettivo formativo n°</w:t>
      </w:r>
      <w:r w:rsidR="007A1F37">
        <w:rPr>
          <w:rFonts w:cs="Calibri"/>
        </w:rPr>
        <w:t>A</w:t>
      </w:r>
      <w:r w:rsidR="00DC169A">
        <w:rPr>
          <w:rFonts w:cs="Calibri"/>
        </w:rPr>
        <w:t>32</w:t>
      </w:r>
    </w:p>
    <w:p w14:paraId="2324CA18" w14:textId="30845CC2" w:rsidR="00F14083" w:rsidRDefault="00F14083" w:rsidP="00B70F99">
      <w:pPr>
        <w:spacing w:after="0" w:line="360" w:lineRule="auto"/>
        <w:rPr>
          <w:rFonts w:cs="Calibri"/>
        </w:rPr>
      </w:pPr>
      <w:r>
        <w:rPr>
          <w:rFonts w:cs="Calibri"/>
        </w:rPr>
        <w:t xml:space="preserve">Tematica speciale (solo per gli obiettivi n°6 – 20 – 32 – 33): </w:t>
      </w:r>
      <w:r w:rsidR="008226AE">
        <w:rPr>
          <w:rFonts w:cs="Calibri"/>
        </w:rPr>
        <w:t>Medicina di genere</w:t>
      </w:r>
      <w:r>
        <w:rPr>
          <w:rFonts w:cs="Calibri"/>
        </w:rPr>
        <w:t xml:space="preserve"> </w:t>
      </w:r>
    </w:p>
    <w:p w14:paraId="5569B889" w14:textId="77777777" w:rsidR="00DC46EE" w:rsidRPr="00A97440" w:rsidRDefault="00F14083" w:rsidP="00B70F99">
      <w:pPr>
        <w:tabs>
          <w:tab w:val="left" w:pos="4170"/>
        </w:tabs>
        <w:spacing w:after="0" w:line="360" w:lineRule="auto"/>
        <w:rPr>
          <w:rFonts w:cs="Calibri"/>
          <w:b/>
          <w:u w:val="single"/>
        </w:rPr>
      </w:pPr>
      <w:r w:rsidRPr="00A97440">
        <w:rPr>
          <w:rFonts w:cs="Calibri"/>
          <w:i/>
          <w:color w:val="FF0000"/>
        </w:rPr>
        <w:t xml:space="preserve"> </w:t>
      </w:r>
      <w:r w:rsidR="00DC7BAE" w:rsidRPr="00A97440">
        <w:rPr>
          <w:rFonts w:cs="Calibri"/>
          <w:i/>
          <w:color w:val="FF0000"/>
        </w:rPr>
        <w:t>(</w:t>
      </w:r>
      <w:r>
        <w:rPr>
          <w:rFonts w:cs="Calibri"/>
          <w:i/>
          <w:color w:val="FF0000"/>
        </w:rPr>
        <w:t>P</w:t>
      </w:r>
      <w:r w:rsidR="006D6C76">
        <w:rPr>
          <w:rFonts w:cs="Calibri"/>
          <w:i/>
          <w:color w:val="FF0000"/>
        </w:rPr>
        <w:t xml:space="preserve">er elenco completo </w:t>
      </w:r>
      <w:r w:rsidR="00DC7BAE">
        <w:rPr>
          <w:rFonts w:cs="Calibri"/>
          <w:i/>
          <w:color w:val="FF0000"/>
        </w:rPr>
        <w:t xml:space="preserve">vedi </w:t>
      </w:r>
      <w:r>
        <w:rPr>
          <w:rFonts w:cs="Calibri"/>
          <w:i/>
          <w:color w:val="FF0000"/>
        </w:rPr>
        <w:t>MD01 Scheda di microprogettazione</w:t>
      </w:r>
      <w:r w:rsidR="006D6C76">
        <w:rPr>
          <w:rFonts w:cs="Calibri"/>
          <w:i/>
          <w:color w:val="FF0000"/>
        </w:rPr>
        <w:t xml:space="preserve"> o sul sito </w:t>
      </w:r>
      <w:hyperlink r:id="rId8" w:history="1">
        <w:r w:rsidR="006D6C76" w:rsidRPr="00E21AF6">
          <w:rPr>
            <w:rStyle w:val="Collegamentoipertestuale"/>
            <w:rFonts w:cs="Calibri"/>
            <w:i/>
          </w:rPr>
          <w:t>https://ape.agenas.it/ecm/obiettivi-nazionali.aspx</w:t>
        </w:r>
      </w:hyperlink>
      <w:r w:rsidR="00DC7BAE" w:rsidRPr="00A97440">
        <w:rPr>
          <w:rFonts w:cs="Calibri"/>
          <w:i/>
          <w:color w:val="FF0000"/>
        </w:rPr>
        <w:t>)</w:t>
      </w:r>
    </w:p>
    <w:p w14:paraId="53D933FD" w14:textId="77777777" w:rsidR="009C77DF" w:rsidRPr="000E20B5" w:rsidRDefault="009C77DF" w:rsidP="009C77DF">
      <w:pPr>
        <w:tabs>
          <w:tab w:val="left" w:pos="4170"/>
        </w:tabs>
        <w:spacing w:after="0"/>
        <w:ind w:left="142"/>
        <w:jc w:val="center"/>
        <w:rPr>
          <w:rFonts w:cs="Calibri"/>
          <w:b/>
          <w:sz w:val="24"/>
        </w:rPr>
      </w:pPr>
      <w:r w:rsidRPr="000E20B5">
        <w:rPr>
          <w:rFonts w:cs="Calibri"/>
          <w:b/>
          <w:sz w:val="24"/>
        </w:rPr>
        <w:t>Programma</w:t>
      </w:r>
    </w:p>
    <w:p w14:paraId="4EAC510B" w14:textId="77777777" w:rsidR="009C77DF" w:rsidRPr="00A97440" w:rsidRDefault="009C77DF" w:rsidP="0034216D">
      <w:pPr>
        <w:tabs>
          <w:tab w:val="left" w:pos="4170"/>
        </w:tabs>
        <w:spacing w:after="0"/>
        <w:rPr>
          <w:rFonts w:cs="Calibri"/>
          <w:b/>
          <w:u w:val="single"/>
        </w:rPr>
      </w:pPr>
      <w:r w:rsidRPr="00A97440">
        <w:rPr>
          <w:rFonts w:cs="Calibri"/>
          <w:b/>
          <w:u w:val="single"/>
        </w:rPr>
        <w:t xml:space="preserve">Indicare orario inizio fine </w:t>
      </w:r>
    </w:p>
    <w:p w14:paraId="43ADEE8F" w14:textId="77777777" w:rsidR="009C77DF" w:rsidRPr="00A97440" w:rsidRDefault="009C77DF" w:rsidP="001C0D3D">
      <w:pPr>
        <w:spacing w:after="0" w:line="240" w:lineRule="auto"/>
        <w:jc w:val="both"/>
        <w:rPr>
          <w:rFonts w:cs="Calibri"/>
        </w:rPr>
      </w:pPr>
    </w:p>
    <w:p w14:paraId="02A5BC72" w14:textId="6A298E2B" w:rsidR="009007ED" w:rsidRPr="00A97440" w:rsidRDefault="00063ED2" w:rsidP="00A97440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08:30-09:00</w:t>
      </w:r>
      <w:r w:rsidR="002F4B48" w:rsidRPr="00A97440">
        <w:rPr>
          <w:rFonts w:cs="Calibri"/>
        </w:rPr>
        <w:tab/>
      </w:r>
      <w:r w:rsidR="009007ED" w:rsidRPr="00A97440">
        <w:rPr>
          <w:rFonts w:cs="Calibri"/>
        </w:rPr>
        <w:t>Registrazione partecipanti</w:t>
      </w:r>
    </w:p>
    <w:p w14:paraId="2B3B0262" w14:textId="77777777" w:rsidR="009C77DF" w:rsidRPr="00A97440" w:rsidRDefault="009C77DF" w:rsidP="00A97440">
      <w:pPr>
        <w:spacing w:after="0" w:line="240" w:lineRule="auto"/>
        <w:jc w:val="both"/>
        <w:rPr>
          <w:rFonts w:cs="Calibri"/>
        </w:rPr>
      </w:pPr>
    </w:p>
    <w:p w14:paraId="24513BC8" w14:textId="255CF9BF" w:rsidR="00A6139D" w:rsidRDefault="00063ED2" w:rsidP="00A6139D">
      <w:pPr>
        <w:spacing w:after="0"/>
        <w:jc w:val="both"/>
        <w:rPr>
          <w:rFonts w:cs="Calibri"/>
        </w:rPr>
      </w:pPr>
      <w:r>
        <w:rPr>
          <w:rFonts w:cs="Calibri"/>
        </w:rPr>
        <w:t>09:00-09:10</w:t>
      </w:r>
      <w:r w:rsidR="001C0D3D" w:rsidRPr="00A97440">
        <w:rPr>
          <w:rFonts w:cs="Calibri"/>
        </w:rPr>
        <w:t xml:space="preserve">       </w:t>
      </w:r>
      <w:r w:rsidR="00A6139D">
        <w:rPr>
          <w:rFonts w:cs="Calibri"/>
        </w:rPr>
        <w:t>S</w:t>
      </w:r>
      <w:r w:rsidR="008226AE">
        <w:rPr>
          <w:rFonts w:cs="Calibri"/>
        </w:rPr>
        <w:t>aluti istituzionali</w:t>
      </w:r>
    </w:p>
    <w:p w14:paraId="3DB8F82A" w14:textId="7AE5D3A0" w:rsidR="001D2BC3" w:rsidRDefault="00A6139D" w:rsidP="00A6139D">
      <w:pPr>
        <w:spacing w:after="0"/>
        <w:jc w:val="both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 w:rsidR="001D2BC3" w:rsidRPr="001D2BC3">
        <w:rPr>
          <w:rFonts w:cs="Calibri"/>
          <w:i/>
          <w:iCs/>
        </w:rPr>
        <w:t>Direttore Generale</w:t>
      </w:r>
      <w:r w:rsidR="001D2BC3">
        <w:rPr>
          <w:rFonts w:cs="Calibri"/>
        </w:rPr>
        <w:t xml:space="preserve"> </w:t>
      </w:r>
      <w:r>
        <w:rPr>
          <w:rFonts w:cs="Calibri"/>
        </w:rPr>
        <w:t xml:space="preserve">Maurizio Di Mauro </w:t>
      </w:r>
    </w:p>
    <w:p w14:paraId="0DDF2EF7" w14:textId="41A70D39" w:rsidR="00A6139D" w:rsidRPr="001B6070" w:rsidRDefault="001D2BC3" w:rsidP="00AD48E1">
      <w:pPr>
        <w:spacing w:after="0"/>
        <w:ind w:left="708" w:firstLine="708"/>
        <w:jc w:val="both"/>
        <w:rPr>
          <w:rFonts w:cs="Calibri"/>
          <w:lang w:val="en-GB"/>
        </w:rPr>
      </w:pPr>
      <w:r w:rsidRPr="001B6070">
        <w:rPr>
          <w:rFonts w:cs="Calibri"/>
          <w:i/>
          <w:iCs/>
          <w:lang w:val="en-GB"/>
        </w:rPr>
        <w:t>Direttore Scientifico</w:t>
      </w:r>
      <w:r w:rsidRPr="001B6070">
        <w:rPr>
          <w:rFonts w:cs="Calibri"/>
          <w:lang w:val="en-GB"/>
        </w:rPr>
        <w:t xml:space="preserve"> </w:t>
      </w:r>
      <w:r w:rsidR="00A6139D" w:rsidRPr="001B6070">
        <w:rPr>
          <w:rFonts w:cs="Calibri"/>
          <w:lang w:val="en-GB"/>
        </w:rPr>
        <w:t>Alfredo Budillon</w:t>
      </w:r>
    </w:p>
    <w:p w14:paraId="49878F6C" w14:textId="77777777" w:rsidR="00A6139D" w:rsidRPr="001B6070" w:rsidRDefault="00A6139D" w:rsidP="00A6139D">
      <w:pPr>
        <w:spacing w:after="0"/>
        <w:jc w:val="both"/>
        <w:rPr>
          <w:rFonts w:cs="Calibri"/>
          <w:lang w:val="en-GB"/>
        </w:rPr>
      </w:pPr>
    </w:p>
    <w:p w14:paraId="5B1B617E" w14:textId="1EC793F9" w:rsidR="006F5B95" w:rsidRDefault="001B6070" w:rsidP="006F5B95">
      <w:pPr>
        <w:spacing w:after="0"/>
        <w:ind w:left="2120" w:hanging="2120"/>
        <w:rPr>
          <w:rFonts w:cs="Calibri"/>
          <w:lang w:val="en-GB"/>
        </w:rPr>
      </w:pPr>
      <w:r>
        <w:rPr>
          <w:rFonts w:cs="Calibri"/>
          <w:lang w:val="en-GB"/>
        </w:rPr>
        <w:t>09:10</w:t>
      </w:r>
      <w:r w:rsidR="00063ED2">
        <w:rPr>
          <w:rFonts w:cs="Calibri"/>
          <w:lang w:val="en-GB"/>
        </w:rPr>
        <w:t>-09:30</w:t>
      </w:r>
      <w:r w:rsidR="00A6139D" w:rsidRPr="008F2C3F">
        <w:rPr>
          <w:rFonts w:cs="Calibri"/>
          <w:lang w:val="en-GB"/>
        </w:rPr>
        <w:t xml:space="preserve">       </w:t>
      </w:r>
      <w:r w:rsidR="00AC444F" w:rsidRPr="001D2BC3">
        <w:rPr>
          <w:rFonts w:cs="Calibri"/>
          <w:b/>
          <w:bCs/>
          <w:lang w:val="en-GB"/>
        </w:rPr>
        <w:t>The A_IATRIS Spotlight Programme on Inclusion and Equity in Translational Medicine</w:t>
      </w:r>
    </w:p>
    <w:p w14:paraId="03BD454B" w14:textId="55B9C73D" w:rsidR="00A6139D" w:rsidRPr="006F5B95" w:rsidRDefault="00BC673B" w:rsidP="006F5B95">
      <w:pPr>
        <w:spacing w:after="0"/>
        <w:ind w:left="2120" w:hanging="704"/>
        <w:rPr>
          <w:rFonts w:cs="Calibri"/>
          <w:lang w:val="en-GB"/>
        </w:rPr>
      </w:pPr>
      <w:r w:rsidRPr="001B6070">
        <w:rPr>
          <w:rFonts w:cs="Calibri"/>
          <w:lang w:val="en-GB"/>
        </w:rPr>
        <w:t>Alfredo Budillon</w:t>
      </w:r>
    </w:p>
    <w:p w14:paraId="78B94921" w14:textId="77777777" w:rsidR="00016322" w:rsidRPr="001B6070" w:rsidRDefault="00016322" w:rsidP="00A97440">
      <w:pPr>
        <w:spacing w:after="0"/>
        <w:jc w:val="both"/>
        <w:rPr>
          <w:rFonts w:cs="Calibri"/>
          <w:lang w:val="en-GB"/>
        </w:rPr>
      </w:pPr>
    </w:p>
    <w:p w14:paraId="21E232A5" w14:textId="24A3725A" w:rsidR="00016322" w:rsidRPr="001B6070" w:rsidRDefault="00063ED2" w:rsidP="004E56BB">
      <w:pPr>
        <w:spacing w:after="0"/>
        <w:jc w:val="both"/>
        <w:rPr>
          <w:rFonts w:cs="Calibri"/>
          <w:lang w:val="en-GB"/>
        </w:rPr>
      </w:pPr>
      <w:r>
        <w:rPr>
          <w:rFonts w:cs="Calibri"/>
          <w:lang w:val="en-GB"/>
        </w:rPr>
        <w:t>09:30-10</w:t>
      </w:r>
      <w:r w:rsidR="00595B67">
        <w:rPr>
          <w:rFonts w:cs="Calibri"/>
          <w:lang w:val="en-GB"/>
        </w:rPr>
        <w:t>:00</w:t>
      </w:r>
      <w:r w:rsidR="009C77DF" w:rsidRPr="008F2C3F">
        <w:rPr>
          <w:rFonts w:cs="Calibri"/>
          <w:lang w:val="en-GB"/>
        </w:rPr>
        <w:tab/>
      </w:r>
      <w:r w:rsidR="004E56BB" w:rsidRPr="001D2BC3">
        <w:rPr>
          <w:rFonts w:cs="Calibri"/>
          <w:b/>
          <w:bCs/>
          <w:lang w:val="en-GB"/>
        </w:rPr>
        <w:t>S</w:t>
      </w:r>
      <w:r w:rsidR="004E56BB" w:rsidRPr="001B6070">
        <w:rPr>
          <w:rFonts w:cs="Calibri"/>
          <w:b/>
          <w:bCs/>
          <w:color w:val="000000"/>
          <w:shd w:val="clear" w:color="auto" w:fill="FFFFFF"/>
          <w:lang w:val="en-GB"/>
        </w:rPr>
        <w:t>ex and Gender in Medicine: From Biological Differences to Personalized Care</w:t>
      </w:r>
      <w:r w:rsidR="00016322" w:rsidRPr="008F2C3F">
        <w:rPr>
          <w:rFonts w:cs="Calibri"/>
          <w:lang w:val="en-GB"/>
        </w:rPr>
        <w:tab/>
      </w:r>
      <w:r w:rsidR="00016322" w:rsidRPr="008F2C3F">
        <w:rPr>
          <w:rFonts w:cs="Calibri"/>
          <w:lang w:val="en-GB"/>
        </w:rPr>
        <w:tab/>
      </w:r>
      <w:r w:rsidR="00016322" w:rsidRPr="008F2C3F">
        <w:rPr>
          <w:rFonts w:cs="Calibri"/>
          <w:lang w:val="en-GB"/>
        </w:rPr>
        <w:tab/>
      </w:r>
      <w:r w:rsidR="004E56BB">
        <w:rPr>
          <w:rFonts w:cs="Calibri"/>
          <w:lang w:val="en-GB"/>
        </w:rPr>
        <w:tab/>
      </w:r>
      <w:r w:rsidR="001D2BC3" w:rsidRPr="001D2BC3">
        <w:rPr>
          <w:rFonts w:cs="Calibri"/>
          <w:lang w:val="en-GB"/>
        </w:rPr>
        <w:t>Elena Ortona</w:t>
      </w:r>
      <w:r w:rsidR="00016322" w:rsidRPr="001B6070">
        <w:rPr>
          <w:rFonts w:cs="Calibri"/>
          <w:lang w:val="en-GB"/>
        </w:rPr>
        <w:t xml:space="preserve"> </w:t>
      </w:r>
    </w:p>
    <w:p w14:paraId="3B34BAE8" w14:textId="4BF01F63" w:rsidR="00595B67" w:rsidRPr="001B6070" w:rsidRDefault="00595B67" w:rsidP="00237E7B">
      <w:pPr>
        <w:spacing w:after="0"/>
        <w:ind w:left="142"/>
        <w:jc w:val="both"/>
        <w:rPr>
          <w:rFonts w:cs="Calibri"/>
          <w:lang w:val="en-GB"/>
        </w:rPr>
      </w:pPr>
    </w:p>
    <w:p w14:paraId="675A0436" w14:textId="77777777" w:rsidR="001B6070" w:rsidRDefault="00743FE5" w:rsidP="001B6070">
      <w:pPr>
        <w:spacing w:after="0"/>
        <w:rPr>
          <w:rFonts w:cs="Calibri"/>
          <w:i/>
          <w:iCs/>
          <w:lang w:val="en-GB"/>
        </w:rPr>
      </w:pPr>
      <w:r w:rsidRPr="001B6070">
        <w:rPr>
          <w:rFonts w:cs="Calibri"/>
          <w:lang w:val="en-GB"/>
        </w:rPr>
        <w:t xml:space="preserve">10:00-10:30 </w:t>
      </w:r>
      <w:r w:rsidRPr="001B6070">
        <w:rPr>
          <w:rFonts w:cs="Calibri"/>
          <w:lang w:val="en-GB"/>
        </w:rPr>
        <w:tab/>
      </w:r>
      <w:r w:rsidR="001B6070" w:rsidRPr="001B6070">
        <w:rPr>
          <w:rFonts w:cs="Calibri"/>
          <w:b/>
          <w:bCs/>
          <w:color w:val="000000"/>
          <w:shd w:val="clear" w:color="auto" w:fill="FFFFFF"/>
          <w:lang w:val="en-GB"/>
        </w:rPr>
        <w:t>Sex Differences in Immunity from Mechanisms to Translational Cancer Research</w:t>
      </w:r>
      <w:r w:rsidR="001B6070" w:rsidRPr="001B6070">
        <w:rPr>
          <w:rFonts w:cs="Calibri"/>
          <w:i/>
          <w:iCs/>
          <w:lang w:val="en-GB"/>
        </w:rPr>
        <w:t xml:space="preserve"> </w:t>
      </w:r>
    </w:p>
    <w:p w14:paraId="079BE1F0" w14:textId="73FA60A1" w:rsidR="001B6070" w:rsidRPr="001B6070" w:rsidRDefault="001B6070" w:rsidP="001B6070">
      <w:pPr>
        <w:spacing w:after="0"/>
        <w:ind w:left="708" w:firstLine="708"/>
        <w:rPr>
          <w:rFonts w:cs="Calibri"/>
          <w:i/>
          <w:iCs/>
          <w:lang w:val="en-GB"/>
        </w:rPr>
      </w:pPr>
      <w:r w:rsidRPr="001B6070">
        <w:rPr>
          <w:rFonts w:cs="Calibri"/>
          <w:lang w:val="en-GB"/>
        </w:rPr>
        <w:t>Lucia Gabriele</w:t>
      </w:r>
    </w:p>
    <w:p w14:paraId="33FE896E" w14:textId="77777777" w:rsidR="001B6070" w:rsidRDefault="001B6070" w:rsidP="001B6070">
      <w:pPr>
        <w:spacing w:after="0"/>
        <w:rPr>
          <w:rFonts w:cs="Calibri"/>
          <w:iCs/>
          <w:lang w:val="en-GB"/>
        </w:rPr>
      </w:pPr>
    </w:p>
    <w:p w14:paraId="762A6871" w14:textId="02E84C0F" w:rsidR="001B6070" w:rsidRPr="001B6070" w:rsidRDefault="001B6070" w:rsidP="001B6070">
      <w:pPr>
        <w:spacing w:after="0"/>
        <w:ind w:left="1410" w:hanging="1410"/>
        <w:rPr>
          <w:rFonts w:cs="Calibri"/>
          <w:i/>
          <w:iCs/>
          <w:lang w:val="en-GB"/>
        </w:rPr>
      </w:pPr>
      <w:r w:rsidRPr="001B6070">
        <w:rPr>
          <w:rFonts w:cs="Calibri"/>
          <w:iCs/>
          <w:lang w:val="en-GB"/>
        </w:rPr>
        <w:t>10:30-11:00</w:t>
      </w:r>
      <w:r>
        <w:rPr>
          <w:rFonts w:cs="Calibri"/>
          <w:i/>
          <w:iCs/>
          <w:lang w:val="en-GB"/>
        </w:rPr>
        <w:tab/>
      </w:r>
      <w:r w:rsidRPr="001B6070">
        <w:rPr>
          <w:rFonts w:cs="Calibri"/>
          <w:b/>
          <w:bCs/>
          <w:color w:val="000000"/>
          <w:shd w:val="clear" w:color="auto" w:fill="FFFFFF"/>
          <w:lang w:val="en-GB"/>
        </w:rPr>
        <w:t>Sex differences in cancer immunology and immunotherapy</w:t>
      </w:r>
      <w:r w:rsidRPr="001B6070">
        <w:rPr>
          <w:rFonts w:cs="Calibri"/>
          <w:i/>
          <w:iCs/>
          <w:lang w:val="en-GB"/>
        </w:rPr>
        <w:t xml:space="preserve"> </w:t>
      </w:r>
      <w:r>
        <w:rPr>
          <w:rFonts w:cs="Calibri"/>
          <w:i/>
          <w:iCs/>
          <w:lang w:val="en-GB"/>
        </w:rPr>
        <w:t>(tbd)</w:t>
      </w:r>
      <w:r>
        <w:rPr>
          <w:rFonts w:cs="Calibri"/>
          <w:i/>
          <w:iCs/>
          <w:lang w:val="en-GB"/>
        </w:rPr>
        <w:br/>
      </w:r>
      <w:r w:rsidRPr="001B6070">
        <w:rPr>
          <w:rFonts w:cs="Calibri"/>
          <w:lang w:val="en-GB"/>
        </w:rPr>
        <w:t>Fabio Conforti</w:t>
      </w:r>
    </w:p>
    <w:p w14:paraId="39C776BD" w14:textId="77777777" w:rsidR="006461AB" w:rsidRPr="001B6070" w:rsidRDefault="006461AB" w:rsidP="00743FE5">
      <w:pPr>
        <w:spacing w:after="0"/>
        <w:ind w:left="708" w:firstLine="708"/>
        <w:jc w:val="both"/>
        <w:rPr>
          <w:rFonts w:cs="Calibri"/>
          <w:i/>
          <w:iCs/>
          <w:lang w:val="en-GB"/>
        </w:rPr>
      </w:pPr>
    </w:p>
    <w:p w14:paraId="4BAF6653" w14:textId="507C5A2E" w:rsidR="006461AB" w:rsidRPr="001B6070" w:rsidRDefault="001B6070" w:rsidP="006461AB">
      <w:pPr>
        <w:spacing w:after="0" w:line="240" w:lineRule="auto"/>
        <w:rPr>
          <w:rFonts w:cs="Calibri"/>
          <w:i/>
          <w:lang w:val="en-GB"/>
        </w:rPr>
      </w:pPr>
      <w:r w:rsidRPr="001B6070">
        <w:rPr>
          <w:rFonts w:cs="Calibri"/>
          <w:i/>
          <w:lang w:val="en-GB"/>
        </w:rPr>
        <w:t>11:00-11:3</w:t>
      </w:r>
      <w:r w:rsidR="006461AB" w:rsidRPr="001B6070">
        <w:rPr>
          <w:rFonts w:cs="Calibri"/>
          <w:i/>
          <w:lang w:val="en-GB"/>
        </w:rPr>
        <w:t>0</w:t>
      </w:r>
      <w:r w:rsidR="006461AB" w:rsidRPr="001B6070">
        <w:rPr>
          <w:rFonts w:cs="Calibri"/>
          <w:i/>
          <w:lang w:val="en-GB"/>
        </w:rPr>
        <w:tab/>
        <w:t>coffee break</w:t>
      </w:r>
    </w:p>
    <w:p w14:paraId="78500F24" w14:textId="77777777" w:rsidR="00B01068" w:rsidRPr="001B6070" w:rsidRDefault="00B01068" w:rsidP="00A97440">
      <w:pPr>
        <w:spacing w:after="0" w:line="240" w:lineRule="auto"/>
        <w:rPr>
          <w:rFonts w:cs="Calibri"/>
          <w:i/>
          <w:lang w:val="en-GB"/>
        </w:rPr>
      </w:pPr>
    </w:p>
    <w:p w14:paraId="1BD217DF" w14:textId="4BA927F8" w:rsidR="001B6070" w:rsidRPr="00262314" w:rsidRDefault="00994937" w:rsidP="001B6070">
      <w:pPr>
        <w:spacing w:after="0"/>
        <w:ind w:left="1410" w:hanging="1410"/>
        <w:jc w:val="both"/>
        <w:rPr>
          <w:rFonts w:cs="Calibri"/>
          <w:lang w:val="en-GB"/>
        </w:rPr>
      </w:pPr>
      <w:r w:rsidRPr="00262314">
        <w:rPr>
          <w:rFonts w:cs="Calibri"/>
          <w:lang w:val="en-GB"/>
        </w:rPr>
        <w:t>1</w:t>
      </w:r>
      <w:r w:rsidR="001B6070" w:rsidRPr="00262314">
        <w:rPr>
          <w:rFonts w:cs="Calibri"/>
          <w:lang w:val="en-GB"/>
        </w:rPr>
        <w:t>1:3</w:t>
      </w:r>
      <w:r w:rsidRPr="00262314">
        <w:rPr>
          <w:rFonts w:cs="Calibri"/>
          <w:lang w:val="en-GB"/>
        </w:rPr>
        <w:t>0-12:</w:t>
      </w:r>
      <w:r w:rsidR="001B6070" w:rsidRPr="00262314">
        <w:rPr>
          <w:rFonts w:cs="Calibri"/>
          <w:lang w:val="en-GB"/>
        </w:rPr>
        <w:t>0</w:t>
      </w:r>
      <w:r w:rsidRPr="00262314">
        <w:rPr>
          <w:rFonts w:cs="Calibri"/>
          <w:lang w:val="en-GB"/>
        </w:rPr>
        <w:t>0</w:t>
      </w:r>
      <w:r w:rsidR="0025682D" w:rsidRPr="00262314">
        <w:rPr>
          <w:rFonts w:cs="Calibri"/>
          <w:lang w:val="en-GB"/>
        </w:rPr>
        <w:tab/>
      </w:r>
      <w:r w:rsidR="00262314" w:rsidRPr="00262314">
        <w:rPr>
          <w:rFonts w:cs="Calibri"/>
          <w:b/>
          <w:iCs/>
          <w:lang w:val="en-GB"/>
        </w:rPr>
        <w:t>Sex-related Differences i</w:t>
      </w:r>
      <w:r w:rsidR="00262314">
        <w:rPr>
          <w:rFonts w:cs="Calibri"/>
          <w:b/>
          <w:iCs/>
          <w:lang w:val="en-GB"/>
        </w:rPr>
        <w:t>n Drug Response: An analysis of Publi</w:t>
      </w:r>
      <w:r w:rsidR="006E0FF4">
        <w:rPr>
          <w:rFonts w:cs="Calibri"/>
          <w:b/>
          <w:iCs/>
          <w:lang w:val="en-GB"/>
        </w:rPr>
        <w:t>c</w:t>
      </w:r>
      <w:bookmarkStart w:id="0" w:name="_GoBack"/>
      <w:bookmarkEnd w:id="0"/>
      <w:r w:rsidR="00262314">
        <w:rPr>
          <w:rFonts w:cs="Calibri"/>
          <w:b/>
          <w:iCs/>
          <w:lang w:val="en-GB"/>
        </w:rPr>
        <w:t xml:space="preserve"> Omics Data</w:t>
      </w:r>
    </w:p>
    <w:p w14:paraId="7FEE115A" w14:textId="471BA0EA" w:rsidR="00595B67" w:rsidRPr="00262314" w:rsidRDefault="001B6070" w:rsidP="001B6070">
      <w:pPr>
        <w:spacing w:after="0"/>
        <w:ind w:left="1410"/>
        <w:jc w:val="both"/>
        <w:rPr>
          <w:rFonts w:cs="Calibri"/>
        </w:rPr>
      </w:pPr>
      <w:r w:rsidRPr="00262314">
        <w:rPr>
          <w:rFonts w:cs="Calibri"/>
        </w:rPr>
        <w:t>Maddalena Fratelli, Ilaria Rossoni</w:t>
      </w:r>
    </w:p>
    <w:p w14:paraId="40C15297" w14:textId="17AFB512" w:rsidR="007A1F37" w:rsidRPr="00262314" w:rsidRDefault="00994937" w:rsidP="009C7FF7">
      <w:pPr>
        <w:spacing w:after="0"/>
        <w:ind w:left="142"/>
        <w:jc w:val="both"/>
        <w:rPr>
          <w:rFonts w:cs="Calibri"/>
        </w:rPr>
      </w:pPr>
      <w:r w:rsidRPr="00262314">
        <w:rPr>
          <w:rFonts w:cs="Calibri"/>
          <w:i/>
          <w:iCs/>
        </w:rPr>
        <w:tab/>
      </w:r>
      <w:r w:rsidRPr="00262314">
        <w:rPr>
          <w:rFonts w:cs="Calibri"/>
          <w:i/>
          <w:iCs/>
        </w:rPr>
        <w:tab/>
      </w:r>
      <w:r w:rsidR="009C7FF7" w:rsidRPr="00262314">
        <w:rPr>
          <w:rFonts w:cs="Calibri"/>
        </w:rPr>
        <w:tab/>
      </w:r>
      <w:r w:rsidR="009C7FF7" w:rsidRPr="00262314">
        <w:rPr>
          <w:rFonts w:cs="Calibri"/>
        </w:rPr>
        <w:tab/>
      </w:r>
      <w:r w:rsidR="009C7FF7" w:rsidRPr="00262314">
        <w:rPr>
          <w:rFonts w:cs="Calibri"/>
        </w:rPr>
        <w:tab/>
      </w:r>
    </w:p>
    <w:p w14:paraId="37C13EAD" w14:textId="63DB5954" w:rsidR="007A1F37" w:rsidRDefault="004D4012" w:rsidP="007A1F37">
      <w:pPr>
        <w:spacing w:after="0"/>
        <w:jc w:val="both"/>
        <w:rPr>
          <w:rFonts w:cs="Calibri"/>
          <w:lang w:val="en-US"/>
        </w:rPr>
      </w:pPr>
      <w:r>
        <w:rPr>
          <w:rFonts w:cs="Calibri"/>
          <w:lang w:val="en-GB"/>
        </w:rPr>
        <w:t>12:</w:t>
      </w:r>
      <w:r w:rsidR="001B6070">
        <w:rPr>
          <w:rFonts w:cs="Calibri"/>
          <w:lang w:val="en-GB"/>
        </w:rPr>
        <w:t>0</w:t>
      </w:r>
      <w:r>
        <w:rPr>
          <w:rFonts w:cs="Calibri"/>
          <w:lang w:val="en-GB"/>
        </w:rPr>
        <w:t>0-1</w:t>
      </w:r>
      <w:r w:rsidR="001B6070">
        <w:rPr>
          <w:rFonts w:cs="Calibri"/>
          <w:lang w:val="en-GB"/>
        </w:rPr>
        <w:t>2</w:t>
      </w:r>
      <w:r>
        <w:rPr>
          <w:rFonts w:cs="Calibri"/>
          <w:lang w:val="en-GB"/>
        </w:rPr>
        <w:t>:</w:t>
      </w:r>
      <w:r w:rsidR="001B6070">
        <w:rPr>
          <w:rFonts w:cs="Calibri"/>
          <w:lang w:val="en-GB"/>
        </w:rPr>
        <w:t>3</w:t>
      </w:r>
      <w:r w:rsidR="00994937">
        <w:rPr>
          <w:rFonts w:cs="Calibri"/>
          <w:lang w:val="en-GB"/>
        </w:rPr>
        <w:t>0</w:t>
      </w:r>
      <w:r w:rsidR="007A1F37" w:rsidRPr="008F2C3F">
        <w:rPr>
          <w:rFonts w:cs="Calibri"/>
          <w:lang w:val="en-GB"/>
        </w:rPr>
        <w:tab/>
      </w:r>
      <w:r w:rsidR="007A1F37" w:rsidRPr="006F5B95">
        <w:rPr>
          <w:rFonts w:cs="Calibri"/>
          <w:b/>
          <w:bCs/>
          <w:lang w:val="en-US"/>
        </w:rPr>
        <w:t>Sex and Gender Differences: From</w:t>
      </w:r>
      <w:r w:rsidR="00DE7027">
        <w:rPr>
          <w:rFonts w:cs="Calibri"/>
          <w:b/>
          <w:bCs/>
          <w:lang w:val="en-US"/>
        </w:rPr>
        <w:t xml:space="preserve"> Clinical</w:t>
      </w:r>
      <w:r w:rsidR="007A1F37" w:rsidRPr="006F5B95">
        <w:rPr>
          <w:rFonts w:cs="Calibri"/>
          <w:b/>
          <w:bCs/>
          <w:lang w:val="en-US"/>
        </w:rPr>
        <w:t xml:space="preserve"> Research to Clinical Practice</w:t>
      </w:r>
    </w:p>
    <w:p w14:paraId="2B25D387" w14:textId="451822E5" w:rsidR="00595B67" w:rsidRDefault="006461AB" w:rsidP="00994937">
      <w:pPr>
        <w:spacing w:after="0"/>
        <w:ind w:left="708" w:firstLine="708"/>
        <w:rPr>
          <w:rFonts w:cs="Calibri"/>
          <w:lang w:val="en-US"/>
        </w:rPr>
      </w:pPr>
      <w:r>
        <w:rPr>
          <w:rFonts w:cs="Calibri"/>
          <w:lang w:val="en-US"/>
        </w:rPr>
        <w:t>Franco Perrone</w:t>
      </w:r>
    </w:p>
    <w:p w14:paraId="49FF7DD7" w14:textId="698B78FF" w:rsidR="006461AB" w:rsidRDefault="006461AB" w:rsidP="006461AB">
      <w:pPr>
        <w:spacing w:after="0"/>
        <w:rPr>
          <w:rFonts w:cs="Calibri"/>
          <w:lang w:val="en-US"/>
        </w:rPr>
      </w:pPr>
    </w:p>
    <w:p w14:paraId="4AB57E10" w14:textId="23711CCA" w:rsidR="006461AB" w:rsidRPr="001B6070" w:rsidRDefault="001B6070" w:rsidP="001B6070">
      <w:pPr>
        <w:spacing w:after="0"/>
        <w:ind w:left="1410" w:hanging="1410"/>
        <w:rPr>
          <w:rFonts w:cs="Calibri"/>
          <w:i/>
          <w:iCs/>
          <w:lang w:val="en-GB"/>
        </w:rPr>
      </w:pPr>
      <w:r w:rsidRPr="001B6070">
        <w:rPr>
          <w:rFonts w:cs="Calibri"/>
          <w:iCs/>
          <w:color w:val="000000"/>
          <w:shd w:val="clear" w:color="auto" w:fill="FFFFFF"/>
          <w:lang w:val="en-GB"/>
        </w:rPr>
        <w:t>12:30-13:00</w:t>
      </w:r>
      <w:r>
        <w:rPr>
          <w:rFonts w:cs="Calibri"/>
          <w:b/>
          <w:iCs/>
          <w:color w:val="000000"/>
          <w:shd w:val="clear" w:color="auto" w:fill="FFFFFF"/>
          <w:lang w:val="en-GB"/>
        </w:rPr>
        <w:tab/>
      </w:r>
      <w:r w:rsidRPr="001B6070">
        <w:rPr>
          <w:rFonts w:cs="Calibri"/>
          <w:b/>
          <w:iCs/>
          <w:color w:val="000000"/>
          <w:shd w:val="clear" w:color="auto" w:fill="FFFFFF"/>
          <w:lang w:val="en-GB"/>
        </w:rPr>
        <w:t>From Recognition to Inclusion</w:t>
      </w:r>
      <w:r w:rsidRPr="001B6070">
        <w:rPr>
          <w:rFonts w:cs="Calibri"/>
          <w:b/>
          <w:iCs/>
          <w:color w:val="000000"/>
          <w:lang w:val="en-GB"/>
        </w:rPr>
        <w:t xml:space="preserve"> </w:t>
      </w:r>
      <w:r w:rsidRPr="001B6070">
        <w:rPr>
          <w:rFonts w:cs="Calibri"/>
          <w:b/>
          <w:iCs/>
          <w:color w:val="000000"/>
          <w:shd w:val="clear" w:color="auto" w:fill="FFFFFF"/>
          <w:lang w:val="en-GB"/>
        </w:rPr>
        <w:t>Sexually and Gender Diverse Patients in Oncology Research</w:t>
      </w:r>
      <w:r>
        <w:rPr>
          <w:rFonts w:cs="Calibri"/>
          <w:b/>
          <w:iCs/>
          <w:color w:val="000000"/>
          <w:shd w:val="clear" w:color="auto" w:fill="FFFFFF"/>
          <w:lang w:val="en-GB"/>
        </w:rPr>
        <w:br/>
      </w:r>
      <w:r>
        <w:rPr>
          <w:rFonts w:cs="Calibri"/>
          <w:iCs/>
          <w:color w:val="000000"/>
          <w:shd w:val="clear" w:color="auto" w:fill="FFFFFF"/>
          <w:lang w:val="en-GB"/>
        </w:rPr>
        <w:t>Francesca Laudato</w:t>
      </w:r>
    </w:p>
    <w:p w14:paraId="5F3C3B2A" w14:textId="77777777" w:rsidR="001B6070" w:rsidRDefault="001B6070" w:rsidP="001B6070">
      <w:pPr>
        <w:spacing w:after="0"/>
        <w:jc w:val="both"/>
        <w:rPr>
          <w:rFonts w:cs="Calibri"/>
          <w:b/>
          <w:lang w:val="en-GB"/>
        </w:rPr>
      </w:pPr>
    </w:p>
    <w:p w14:paraId="6B574EB5" w14:textId="6174F733" w:rsidR="001B6070" w:rsidRPr="001B6070" w:rsidRDefault="001B6070" w:rsidP="001B6070">
      <w:pPr>
        <w:spacing w:after="0"/>
        <w:jc w:val="both"/>
        <w:rPr>
          <w:rFonts w:cs="Calibri"/>
          <w:i/>
          <w:lang w:val="en-GB"/>
        </w:rPr>
      </w:pPr>
      <w:r w:rsidRPr="001B6070">
        <w:rPr>
          <w:rFonts w:cs="Calibri"/>
          <w:i/>
          <w:lang w:val="en-GB"/>
        </w:rPr>
        <w:t>13:00-14:00</w:t>
      </w:r>
      <w:r w:rsidRPr="001B6070">
        <w:rPr>
          <w:rFonts w:cs="Calibri"/>
          <w:lang w:val="en-GB"/>
        </w:rPr>
        <w:t xml:space="preserve"> </w:t>
      </w:r>
      <w:r w:rsidRPr="001B6070">
        <w:rPr>
          <w:rFonts w:cs="Calibri"/>
          <w:lang w:val="en-GB"/>
        </w:rPr>
        <w:tab/>
      </w:r>
      <w:r w:rsidRPr="001B6070">
        <w:rPr>
          <w:rFonts w:cs="Calibri"/>
          <w:i/>
          <w:lang w:val="en-GB"/>
        </w:rPr>
        <w:t xml:space="preserve">lunch                 </w:t>
      </w:r>
    </w:p>
    <w:p w14:paraId="55FCB6C5" w14:textId="3C2FE602" w:rsidR="001B6070" w:rsidRDefault="001B6070" w:rsidP="001B6070">
      <w:pPr>
        <w:spacing w:after="0"/>
        <w:rPr>
          <w:rFonts w:cs="Calibri"/>
          <w:i/>
          <w:iCs/>
          <w:lang w:val="en-GB"/>
        </w:rPr>
      </w:pPr>
    </w:p>
    <w:p w14:paraId="6281F9A4" w14:textId="27FEB027" w:rsidR="006461AB" w:rsidRPr="001B6070" w:rsidRDefault="001B6070" w:rsidP="001B6070">
      <w:pPr>
        <w:spacing w:after="0"/>
        <w:ind w:left="1410" w:hanging="1410"/>
        <w:rPr>
          <w:rFonts w:cs="Calibri"/>
          <w:i/>
          <w:iCs/>
          <w:lang w:val="en-GB"/>
        </w:rPr>
      </w:pPr>
      <w:r w:rsidRPr="001B6070">
        <w:rPr>
          <w:rFonts w:cs="Calibri"/>
          <w:iCs/>
          <w:lang w:val="en-GB"/>
        </w:rPr>
        <w:t>14:00-14:30</w:t>
      </w:r>
      <w:r>
        <w:rPr>
          <w:rFonts w:cs="Calibri"/>
          <w:i/>
          <w:iCs/>
          <w:lang w:val="en-GB"/>
        </w:rPr>
        <w:tab/>
      </w:r>
      <w:r w:rsidR="006461AB" w:rsidRPr="001B6070">
        <w:rPr>
          <w:rFonts w:cs="Calibri"/>
          <w:b/>
          <w:iCs/>
          <w:lang w:val="en-GB"/>
        </w:rPr>
        <w:t>Gender and sex differences in melanoma: what we know and what we are searching for</w:t>
      </w:r>
      <w:r w:rsidR="006461AB" w:rsidRPr="001B6070">
        <w:rPr>
          <w:rFonts w:cs="Calibri"/>
          <w:i/>
          <w:iCs/>
          <w:lang w:val="en-GB"/>
        </w:rPr>
        <w:t xml:space="preserve"> </w:t>
      </w:r>
      <w:r w:rsidR="006461AB" w:rsidRPr="001B6070">
        <w:rPr>
          <w:rFonts w:cs="Calibri"/>
          <w:iCs/>
          <w:lang w:val="en-GB"/>
        </w:rPr>
        <w:t>Margaret Ottaviano</w:t>
      </w:r>
    </w:p>
    <w:p w14:paraId="0067AE34" w14:textId="77777777" w:rsidR="006461AB" w:rsidRPr="001B6070" w:rsidRDefault="006461AB" w:rsidP="001D2BC3">
      <w:pPr>
        <w:spacing w:after="0" w:line="240" w:lineRule="auto"/>
        <w:jc w:val="both"/>
        <w:rPr>
          <w:rFonts w:cs="Calibri"/>
          <w:lang w:val="en-GB"/>
        </w:rPr>
      </w:pPr>
    </w:p>
    <w:p w14:paraId="1E866D93" w14:textId="77777777" w:rsidR="001B6070" w:rsidRDefault="00CE139C" w:rsidP="001B6070">
      <w:pPr>
        <w:spacing w:after="0"/>
        <w:jc w:val="both"/>
        <w:rPr>
          <w:rFonts w:cs="Calibri"/>
          <w:i/>
          <w:iCs/>
          <w:lang w:val="en-GB"/>
        </w:rPr>
      </w:pPr>
      <w:r w:rsidRPr="00CE139C">
        <w:rPr>
          <w:rFonts w:cs="Calibri"/>
          <w:lang w:val="en-GB"/>
        </w:rPr>
        <w:t>1</w:t>
      </w:r>
      <w:r w:rsidR="006461AB">
        <w:rPr>
          <w:rFonts w:cs="Calibri"/>
          <w:lang w:val="en-GB"/>
        </w:rPr>
        <w:t>5:0</w:t>
      </w:r>
      <w:r w:rsidR="00CA5D10">
        <w:rPr>
          <w:rFonts w:cs="Calibri"/>
          <w:lang w:val="en-GB"/>
        </w:rPr>
        <w:t>0</w:t>
      </w:r>
      <w:r w:rsidRPr="00CE139C">
        <w:rPr>
          <w:rFonts w:cs="Calibri"/>
          <w:lang w:val="en-GB"/>
        </w:rPr>
        <w:t>-15:</w:t>
      </w:r>
      <w:r w:rsidR="006461AB">
        <w:rPr>
          <w:rFonts w:cs="Calibri"/>
          <w:lang w:val="en-GB"/>
        </w:rPr>
        <w:t>3</w:t>
      </w:r>
      <w:r w:rsidR="00CA5D10">
        <w:rPr>
          <w:rFonts w:cs="Calibri"/>
          <w:lang w:val="en-GB"/>
        </w:rPr>
        <w:t>0</w:t>
      </w:r>
      <w:r>
        <w:rPr>
          <w:rFonts w:cs="Calibri"/>
          <w:b/>
          <w:bCs/>
          <w:lang w:val="en-GB"/>
        </w:rPr>
        <w:tab/>
      </w:r>
      <w:r w:rsidR="004B1CBA" w:rsidRPr="001B6070">
        <w:rPr>
          <w:rFonts w:cs="Calibri"/>
          <w:b/>
          <w:iCs/>
          <w:lang w:val="en-GB"/>
        </w:rPr>
        <w:t>From research to access to care: sex and gender through patients’ eyes</w:t>
      </w:r>
    </w:p>
    <w:p w14:paraId="3FB90044" w14:textId="4CE8A8E9" w:rsidR="009C77DF" w:rsidRPr="001B6070" w:rsidRDefault="001B6070" w:rsidP="001B6070">
      <w:pPr>
        <w:spacing w:after="0"/>
        <w:jc w:val="both"/>
        <w:rPr>
          <w:rFonts w:cs="Calibri"/>
          <w:i/>
          <w:iCs/>
          <w:lang w:val="en-GB"/>
        </w:rPr>
      </w:pPr>
      <w:r>
        <w:rPr>
          <w:rFonts w:cs="Calibri"/>
          <w:i/>
          <w:iCs/>
          <w:lang w:val="en-GB"/>
        </w:rPr>
        <w:tab/>
      </w:r>
      <w:r>
        <w:rPr>
          <w:rFonts w:cs="Calibri"/>
          <w:i/>
          <w:iCs/>
          <w:lang w:val="en-GB"/>
        </w:rPr>
        <w:tab/>
      </w:r>
      <w:r>
        <w:rPr>
          <w:rFonts w:cs="Calibri"/>
          <w:iCs/>
          <w:lang w:val="en-GB"/>
        </w:rPr>
        <w:t>Giulia Personeni</w:t>
      </w:r>
      <w:r w:rsidR="00016322" w:rsidRPr="001B6070">
        <w:rPr>
          <w:rFonts w:cs="Calibri"/>
          <w:i/>
          <w:iCs/>
          <w:lang w:val="en-GB"/>
        </w:rPr>
        <w:t xml:space="preserve"> </w:t>
      </w:r>
    </w:p>
    <w:p w14:paraId="68FC7E4E" w14:textId="2A235E86" w:rsidR="009211FF" w:rsidRDefault="009211FF" w:rsidP="008F2C3F">
      <w:pPr>
        <w:spacing w:after="0"/>
        <w:jc w:val="both"/>
        <w:rPr>
          <w:rFonts w:cs="Calibri"/>
          <w:lang w:val="en-GB"/>
        </w:rPr>
      </w:pPr>
    </w:p>
    <w:p w14:paraId="68B97D1D" w14:textId="436AC0F2" w:rsidR="001B6070" w:rsidRDefault="001B6070" w:rsidP="001B6070">
      <w:pPr>
        <w:spacing w:after="0"/>
        <w:jc w:val="both"/>
        <w:rPr>
          <w:i/>
          <w:iCs/>
          <w:lang w:val="en-GB"/>
        </w:rPr>
      </w:pPr>
      <w:r w:rsidRPr="00DE7027">
        <w:rPr>
          <w:iCs/>
          <w:lang w:val="en-GB"/>
        </w:rPr>
        <w:t>15:30-16:00</w:t>
      </w:r>
      <w:r>
        <w:rPr>
          <w:i/>
          <w:iCs/>
          <w:lang w:val="en-GB"/>
        </w:rPr>
        <w:tab/>
      </w:r>
      <w:r w:rsidRPr="001B6070">
        <w:rPr>
          <w:b/>
          <w:iCs/>
          <w:lang w:val="en-GB"/>
        </w:rPr>
        <w:t>The Gender Equality Plan journey at IRCCS Pascale</w:t>
      </w:r>
      <w:r w:rsidRPr="001B6070">
        <w:rPr>
          <w:i/>
          <w:iCs/>
          <w:lang w:val="en-GB"/>
        </w:rPr>
        <w:t xml:space="preserve"> </w:t>
      </w:r>
    </w:p>
    <w:p w14:paraId="078A78D3" w14:textId="62C633AE" w:rsidR="001B6070" w:rsidRPr="001B6070" w:rsidRDefault="001B6070" w:rsidP="001B6070">
      <w:pPr>
        <w:spacing w:after="0"/>
        <w:ind w:left="708" w:firstLine="708"/>
        <w:jc w:val="both"/>
        <w:rPr>
          <w:rFonts w:cs="Calibri"/>
          <w:iCs/>
          <w:lang w:val="en-GB"/>
        </w:rPr>
      </w:pPr>
      <w:r w:rsidRPr="001B6070">
        <w:rPr>
          <w:rFonts w:cs="Calibri"/>
          <w:iCs/>
          <w:lang w:val="en-GB"/>
        </w:rPr>
        <w:t xml:space="preserve">Iolanda Attanasio </w:t>
      </w:r>
    </w:p>
    <w:p w14:paraId="29EE07B5" w14:textId="12D0A977" w:rsidR="001B6070" w:rsidRPr="001B6070" w:rsidRDefault="001B6070" w:rsidP="008F2C3F">
      <w:pPr>
        <w:spacing w:after="0"/>
        <w:jc w:val="both"/>
        <w:rPr>
          <w:rFonts w:cs="Calibri"/>
          <w:lang w:val="en-GB"/>
        </w:rPr>
      </w:pPr>
    </w:p>
    <w:p w14:paraId="3973AFC5" w14:textId="05FF3CBC" w:rsidR="00016322" w:rsidRPr="001B6070" w:rsidRDefault="001B6070" w:rsidP="00497694">
      <w:pPr>
        <w:spacing w:after="0"/>
        <w:ind w:left="1416" w:hanging="1416"/>
        <w:jc w:val="both"/>
        <w:rPr>
          <w:rFonts w:cs="Calibri"/>
          <w:lang w:val="en-GB"/>
        </w:rPr>
      </w:pPr>
      <w:r>
        <w:rPr>
          <w:rFonts w:cs="Calibri"/>
          <w:lang w:val="en-GB"/>
        </w:rPr>
        <w:t>16:0</w:t>
      </w:r>
      <w:r w:rsidR="00CA5D10" w:rsidRPr="001B6070">
        <w:rPr>
          <w:rFonts w:cs="Calibri"/>
          <w:lang w:val="en-GB"/>
        </w:rPr>
        <w:t>0</w:t>
      </w:r>
      <w:r w:rsidR="004D4012" w:rsidRPr="001B6070">
        <w:rPr>
          <w:rFonts w:cs="Calibri"/>
          <w:lang w:val="en-GB"/>
        </w:rPr>
        <w:t>-16:</w:t>
      </w:r>
      <w:r w:rsidR="00CA5D10" w:rsidRPr="001B6070">
        <w:rPr>
          <w:rFonts w:cs="Calibri"/>
          <w:lang w:val="en-GB"/>
        </w:rPr>
        <w:t>3</w:t>
      </w:r>
      <w:r w:rsidR="004D4012" w:rsidRPr="001B6070">
        <w:rPr>
          <w:rFonts w:cs="Calibri"/>
          <w:lang w:val="en-GB"/>
        </w:rPr>
        <w:t>0</w:t>
      </w:r>
      <w:r w:rsidR="00BB4871" w:rsidRPr="001B6070">
        <w:rPr>
          <w:rFonts w:cs="Calibri"/>
          <w:b/>
          <w:lang w:val="en-GB"/>
        </w:rPr>
        <w:t xml:space="preserve"> </w:t>
      </w:r>
      <w:r w:rsidR="00497694" w:rsidRPr="001B6070">
        <w:rPr>
          <w:rFonts w:cs="Calibri"/>
          <w:b/>
          <w:lang w:val="en-GB"/>
        </w:rPr>
        <w:tab/>
      </w:r>
      <w:r w:rsidR="004D4012" w:rsidRPr="001B6070">
        <w:rPr>
          <w:b/>
          <w:bCs/>
          <w:lang w:val="en-GB"/>
        </w:rPr>
        <w:t>From Evidence to Implementation: How Can We Make Sex and Gender Matter in Translational Medicine?</w:t>
      </w:r>
      <w:r w:rsidR="00016322" w:rsidRPr="001B6070">
        <w:rPr>
          <w:rFonts w:cs="Calibri"/>
          <w:lang w:val="en-GB"/>
        </w:rPr>
        <w:tab/>
      </w:r>
    </w:p>
    <w:p w14:paraId="13F69C75" w14:textId="6A9E3E8C" w:rsidR="00AC444F" w:rsidRPr="00497694" w:rsidRDefault="004D4012" w:rsidP="00994937">
      <w:pPr>
        <w:spacing w:after="0"/>
        <w:ind w:left="708" w:firstLine="708"/>
        <w:rPr>
          <w:rFonts w:cs="Calibri"/>
        </w:rPr>
      </w:pPr>
      <w:r w:rsidRPr="00497694">
        <w:rPr>
          <w:rFonts w:cs="Calibri"/>
        </w:rPr>
        <w:t xml:space="preserve">Moderatori </w:t>
      </w:r>
      <w:r w:rsidR="00497694" w:rsidRPr="00497694">
        <w:rPr>
          <w:rFonts w:cs="Calibri"/>
        </w:rPr>
        <w:t xml:space="preserve">Dr. </w:t>
      </w:r>
      <w:r w:rsidRPr="00497694">
        <w:rPr>
          <w:rFonts w:cs="Calibri"/>
        </w:rPr>
        <w:t xml:space="preserve">Alfredo Budillon, </w:t>
      </w:r>
      <w:r w:rsidR="00497694" w:rsidRPr="00497694">
        <w:rPr>
          <w:rFonts w:cs="Calibri"/>
        </w:rPr>
        <w:t xml:space="preserve">Dr.ssa </w:t>
      </w:r>
      <w:r w:rsidRPr="00497694">
        <w:rPr>
          <w:rFonts w:cs="Calibri"/>
        </w:rPr>
        <w:t>Milena Fini</w:t>
      </w:r>
    </w:p>
    <w:p w14:paraId="2E4E7AD6" w14:textId="77777777" w:rsidR="00CA5D10" w:rsidRDefault="00CA5D10" w:rsidP="00F25609">
      <w:pPr>
        <w:spacing w:after="0" w:line="240" w:lineRule="auto"/>
        <w:jc w:val="both"/>
        <w:rPr>
          <w:rFonts w:cs="Calibri"/>
          <w:i/>
          <w:color w:val="000000" w:themeColor="text1"/>
        </w:rPr>
      </w:pPr>
    </w:p>
    <w:p w14:paraId="01F30102" w14:textId="24436D2D" w:rsidR="00F25609" w:rsidRPr="00F25609" w:rsidRDefault="00F25609" w:rsidP="00F25609">
      <w:pPr>
        <w:spacing w:after="0" w:line="240" w:lineRule="auto"/>
        <w:jc w:val="both"/>
        <w:rPr>
          <w:rFonts w:cs="Calibri"/>
          <w:i/>
          <w:color w:val="000000" w:themeColor="text1"/>
        </w:rPr>
      </w:pPr>
      <w:r w:rsidRPr="00F25609">
        <w:rPr>
          <w:rFonts w:cs="Calibri"/>
          <w:i/>
          <w:color w:val="000000" w:themeColor="text1"/>
        </w:rPr>
        <w:t xml:space="preserve">Intervengono </w:t>
      </w:r>
      <w:r w:rsidR="00CF1B8B">
        <w:rPr>
          <w:rFonts w:cs="Calibri"/>
          <w:i/>
          <w:color w:val="000000" w:themeColor="text1"/>
        </w:rPr>
        <w:t xml:space="preserve">alla discussione: </w:t>
      </w:r>
      <w:r w:rsidR="00A5604A" w:rsidRPr="00F25609">
        <w:rPr>
          <w:rFonts w:cs="Calibri"/>
          <w:i/>
          <w:color w:val="000000" w:themeColor="text1"/>
        </w:rPr>
        <w:t>Elena Ortona</w:t>
      </w:r>
      <w:r w:rsidR="00A5604A">
        <w:rPr>
          <w:rFonts w:cs="Calibri"/>
          <w:i/>
          <w:color w:val="000000" w:themeColor="text1"/>
        </w:rPr>
        <w:t xml:space="preserve">, </w:t>
      </w:r>
      <w:r w:rsidRPr="00F25609">
        <w:rPr>
          <w:rFonts w:cs="Calibri"/>
          <w:i/>
          <w:color w:val="000000" w:themeColor="text1"/>
        </w:rPr>
        <w:t>Elena Di Gennaro, Matild</w:t>
      </w:r>
      <w:r w:rsidR="00A5604A">
        <w:rPr>
          <w:rFonts w:cs="Calibri"/>
          <w:i/>
          <w:color w:val="000000" w:themeColor="text1"/>
        </w:rPr>
        <w:t>e Pensabene, Chiara Ciardiello,</w:t>
      </w:r>
      <w:r w:rsidR="00CF1B8B">
        <w:rPr>
          <w:rFonts w:cs="Calibri"/>
          <w:i/>
          <w:color w:val="000000" w:themeColor="text1"/>
        </w:rPr>
        <w:t xml:space="preserve"> </w:t>
      </w:r>
      <w:r w:rsidR="00CF1B8B" w:rsidRPr="00F25609">
        <w:rPr>
          <w:rFonts w:cs="Calibri"/>
          <w:i/>
          <w:color w:val="000000" w:themeColor="text1"/>
        </w:rPr>
        <w:t>Francesca Laudato, Fabio Conforti, Margaret Ottaviano, Iolanda Attanasio, Giulia Personeni</w:t>
      </w:r>
      <w:r w:rsidR="00497694">
        <w:rPr>
          <w:rFonts w:cs="Calibri"/>
          <w:i/>
          <w:color w:val="000000" w:themeColor="text1"/>
        </w:rPr>
        <w:t xml:space="preserve">, </w:t>
      </w:r>
      <w:r w:rsidR="00CF1B8B">
        <w:rPr>
          <w:rFonts w:cs="Calibri"/>
          <w:i/>
          <w:color w:val="000000" w:themeColor="text1"/>
        </w:rPr>
        <w:t>Maddalena Fratelli</w:t>
      </w:r>
      <w:r w:rsidR="001B6070">
        <w:rPr>
          <w:rFonts w:cs="Calibri"/>
          <w:i/>
          <w:color w:val="000000" w:themeColor="text1"/>
        </w:rPr>
        <w:t>, Franco Perrone</w:t>
      </w:r>
    </w:p>
    <w:p w14:paraId="627A5615" w14:textId="77777777" w:rsidR="00F25609" w:rsidRPr="00F25609" w:rsidRDefault="00F25609" w:rsidP="00F25609">
      <w:pPr>
        <w:spacing w:after="0" w:line="240" w:lineRule="auto"/>
        <w:jc w:val="both"/>
        <w:rPr>
          <w:rFonts w:cs="Calibri"/>
          <w:i/>
          <w:color w:val="000000" w:themeColor="text1"/>
        </w:rPr>
      </w:pPr>
    </w:p>
    <w:p w14:paraId="0A4551DB" w14:textId="77777777" w:rsidR="00F25609" w:rsidRPr="00F25609" w:rsidRDefault="00F25609" w:rsidP="00F25609">
      <w:pPr>
        <w:spacing w:after="0" w:line="240" w:lineRule="auto"/>
        <w:jc w:val="both"/>
        <w:rPr>
          <w:rFonts w:cs="Calibri"/>
          <w:color w:val="000000" w:themeColor="text1"/>
        </w:rPr>
      </w:pPr>
      <w:r w:rsidRPr="00F25609">
        <w:rPr>
          <w:rFonts w:cs="Calibri"/>
          <w:color w:val="000000" w:themeColor="text1"/>
        </w:rPr>
        <w:t>Con il coinvolgimento di:</w:t>
      </w:r>
    </w:p>
    <w:p w14:paraId="2061EA18" w14:textId="68013FD2" w:rsidR="00F25609" w:rsidRPr="00F25609" w:rsidRDefault="00F25609" w:rsidP="00F25609">
      <w:pPr>
        <w:spacing w:after="0" w:line="240" w:lineRule="auto"/>
        <w:jc w:val="both"/>
        <w:rPr>
          <w:rFonts w:cs="Calibri"/>
          <w:color w:val="000000" w:themeColor="text1"/>
        </w:rPr>
      </w:pPr>
      <w:r>
        <w:rPr>
          <w:rFonts w:cs="Calibri"/>
          <w:color w:val="000000" w:themeColor="text1"/>
        </w:rPr>
        <w:t>Comitato Unico di Garanzia</w:t>
      </w:r>
      <w:r w:rsidR="00CF1B8B">
        <w:rPr>
          <w:rFonts w:cs="Calibri"/>
          <w:color w:val="000000" w:themeColor="text1"/>
        </w:rPr>
        <w:t xml:space="preserve"> – Elena Di Gennaro</w:t>
      </w:r>
    </w:p>
    <w:p w14:paraId="6FDAE686" w14:textId="4E272116" w:rsidR="00AC444F" w:rsidRPr="00CF1B8B" w:rsidRDefault="00F25609" w:rsidP="00F25609">
      <w:pPr>
        <w:spacing w:after="0" w:line="240" w:lineRule="auto"/>
        <w:jc w:val="both"/>
        <w:rPr>
          <w:rFonts w:cs="Calibri"/>
          <w:color w:val="000000" w:themeColor="text1"/>
        </w:rPr>
      </w:pPr>
      <w:r w:rsidRPr="00CF1B8B">
        <w:rPr>
          <w:rFonts w:cs="Calibri"/>
          <w:color w:val="000000" w:themeColor="text1"/>
        </w:rPr>
        <w:t>Gender Equality Plan</w:t>
      </w:r>
      <w:r w:rsidR="00CF1B8B" w:rsidRPr="00CF1B8B">
        <w:rPr>
          <w:rFonts w:cs="Calibri"/>
          <w:color w:val="000000" w:themeColor="text1"/>
        </w:rPr>
        <w:t xml:space="preserve"> – Iolanda Attana</w:t>
      </w:r>
      <w:r w:rsidR="00CF1B8B">
        <w:rPr>
          <w:rFonts w:cs="Calibri"/>
          <w:color w:val="000000" w:themeColor="text1"/>
        </w:rPr>
        <w:t>sio, Chiara Ciardiello, Matilde Pensabene</w:t>
      </w:r>
    </w:p>
    <w:p w14:paraId="106DF8B1" w14:textId="77777777" w:rsidR="00F25609" w:rsidRPr="00CF1B8B" w:rsidRDefault="00F25609" w:rsidP="00F25609">
      <w:pPr>
        <w:spacing w:after="0" w:line="240" w:lineRule="auto"/>
        <w:jc w:val="both"/>
        <w:rPr>
          <w:rFonts w:cs="Calibri"/>
        </w:rPr>
      </w:pPr>
    </w:p>
    <w:p w14:paraId="4FB418C6" w14:textId="455DAF93" w:rsidR="001C0D3D" w:rsidRPr="00A97440" w:rsidRDefault="004D4012" w:rsidP="001C0D3D">
      <w:pPr>
        <w:spacing w:after="0" w:line="240" w:lineRule="auto"/>
        <w:jc w:val="both"/>
        <w:rPr>
          <w:rFonts w:cs="Calibri"/>
          <w:i/>
        </w:rPr>
      </w:pPr>
      <w:r>
        <w:rPr>
          <w:rFonts w:cs="Calibri"/>
        </w:rPr>
        <w:t>16:</w:t>
      </w:r>
      <w:r w:rsidR="00CA5D10">
        <w:rPr>
          <w:rFonts w:cs="Calibri"/>
        </w:rPr>
        <w:t>3</w:t>
      </w:r>
      <w:r>
        <w:rPr>
          <w:rFonts w:cs="Calibri"/>
        </w:rPr>
        <w:t>0-1</w:t>
      </w:r>
      <w:r w:rsidR="00CA5D10">
        <w:rPr>
          <w:rFonts w:cs="Calibri"/>
        </w:rPr>
        <w:t>7:0</w:t>
      </w:r>
      <w:r>
        <w:rPr>
          <w:rFonts w:cs="Calibri"/>
        </w:rPr>
        <w:t>0</w:t>
      </w:r>
      <w:r w:rsidR="00232EB0" w:rsidRPr="00A97440">
        <w:rPr>
          <w:rFonts w:cs="Calibri"/>
        </w:rPr>
        <w:t xml:space="preserve"> </w:t>
      </w:r>
      <w:r w:rsidR="00F70843" w:rsidRPr="00A97440">
        <w:rPr>
          <w:rFonts w:cs="Calibri"/>
        </w:rPr>
        <w:tab/>
      </w:r>
      <w:r w:rsidR="00442534" w:rsidRPr="00A97440">
        <w:rPr>
          <w:rFonts w:cs="Calibri"/>
          <w:b/>
          <w:u w:val="single"/>
        </w:rPr>
        <w:t>Test verifica di apprendimento</w:t>
      </w:r>
    </w:p>
    <w:p w14:paraId="093EB282" w14:textId="77777777" w:rsidR="001C0D3D" w:rsidRPr="00A97440" w:rsidRDefault="001C0D3D" w:rsidP="001C0D3D">
      <w:pPr>
        <w:spacing w:after="0" w:line="240" w:lineRule="auto"/>
        <w:jc w:val="both"/>
        <w:rPr>
          <w:rFonts w:cs="Calibri"/>
          <w:b/>
        </w:rPr>
      </w:pPr>
    </w:p>
    <w:p w14:paraId="15EBA797" w14:textId="2E1D90EA" w:rsidR="00E477E8" w:rsidRDefault="00E477E8" w:rsidP="00DC46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/>
        </w:rPr>
      </w:pPr>
      <w:r>
        <w:rPr>
          <w:rFonts w:cs="Calibri"/>
          <w:b/>
        </w:rPr>
        <w:t>R</w:t>
      </w:r>
      <w:r w:rsidRPr="00E477E8">
        <w:rPr>
          <w:rFonts w:cs="Calibri"/>
          <w:b/>
        </w:rPr>
        <w:t>azionale evento</w:t>
      </w:r>
      <w:r>
        <w:rPr>
          <w:rFonts w:cs="Calibri"/>
          <w:b/>
        </w:rPr>
        <w:t>:</w:t>
      </w:r>
    </w:p>
    <w:p w14:paraId="030F3DAC" w14:textId="77777777" w:rsidR="00957CA7" w:rsidRDefault="00957CA7" w:rsidP="00504F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Cs/>
        </w:rPr>
      </w:pPr>
      <w:r w:rsidRPr="00957CA7">
        <w:rPr>
          <w:rFonts w:cs="Calibri"/>
          <w:bCs/>
        </w:rPr>
        <w:t>Nel 2026 l’Italia è protagonista dell’EATRIS Spotlight Programme, iniziativa promossa da EATRIS per valorizzare l’eccellenza scientifica e favorire la collaborazione nell’ambito della ricerca traslazionale. Il programma italiano, coordinato da A_IATRIS, è dedicato al tema “Inclusion and Equity in Medicine and Biomedical Research” e prevede una serie di iniziative scientifiche volte a promuovere una ricerca biomedica più inclusiva, equa e rappresentativa della diversità biologica, sociale e culturale. In questo contesto si inserisce l’evento “Integrating Sex and Gender Perspectives in Translational Oncology and Precision Medicine”, promosso dall’Istituto Nazionale Tumori IRCCS Fondazione G. Pascale di Napoli, che affronta l’inclusione e l’equità nella ricerca attraverso la prospettiva delle differenze legate al sesso e al genere.</w:t>
      </w:r>
      <w:r>
        <w:rPr>
          <w:rFonts w:cs="Calibri"/>
          <w:bCs/>
        </w:rPr>
        <w:t xml:space="preserve"> </w:t>
      </w:r>
    </w:p>
    <w:p w14:paraId="71C12A7D" w14:textId="2FA25E7A" w:rsidR="00504F76" w:rsidRPr="00504F76" w:rsidRDefault="00504F76" w:rsidP="00504F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Cs/>
        </w:rPr>
      </w:pPr>
      <w:r w:rsidRPr="00504F76">
        <w:rPr>
          <w:rFonts w:cs="Calibri"/>
          <w:bCs/>
        </w:rPr>
        <w:lastRenderedPageBreak/>
        <w:t xml:space="preserve">La crescente evidenza scientifica dimostra come il sesso biologico e il genere rappresentino variabili rilevanti </w:t>
      </w:r>
      <w:r>
        <w:rPr>
          <w:rFonts w:cs="Calibri"/>
          <w:bCs/>
        </w:rPr>
        <w:t xml:space="preserve">nel rischio di sviluppare patologie </w:t>
      </w:r>
      <w:r w:rsidRPr="00504F76">
        <w:rPr>
          <w:rFonts w:cs="Calibri"/>
          <w:bCs/>
        </w:rPr>
        <w:t>oncologiche, nella progressione tumorale, nella risposta immunitaria, nell’efficacia dei trattamenti e nello sviluppo di tossicità. La loro integrazione nella ricerca biomedica costituisce pertanto un elemento essenziale per lo sviluppo di una medicina</w:t>
      </w:r>
      <w:r w:rsidR="000A6A46">
        <w:rPr>
          <w:rFonts w:cs="Calibri"/>
          <w:bCs/>
        </w:rPr>
        <w:t xml:space="preserve"> di precisione</w:t>
      </w:r>
      <w:r w:rsidRPr="00504F76">
        <w:rPr>
          <w:rFonts w:cs="Calibri"/>
          <w:bCs/>
        </w:rPr>
        <w:t xml:space="preserve"> sempre più personalizzata.</w:t>
      </w:r>
    </w:p>
    <w:p w14:paraId="1EB987F1" w14:textId="2C7398D2" w:rsidR="00E477E8" w:rsidRPr="00504F76" w:rsidRDefault="00504F76" w:rsidP="00DC46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both"/>
        <w:rPr>
          <w:rFonts w:cs="Calibri"/>
          <w:bCs/>
        </w:rPr>
      </w:pPr>
      <w:r w:rsidRPr="00504F76">
        <w:rPr>
          <w:rFonts w:cs="Calibri"/>
          <w:bCs/>
        </w:rPr>
        <w:t>Nonostante i progressi degli ultimi anni, persistono significative criticità nella rappresentazione e nell’analisi delle differenze sesso- e genere-specifiche nei modelli preclinici, negli studi clinici e nei dati epidemiologici. L’evento si propone di approfondire l’integrazione della prospettiva sesso-genere nella ricerca preclinica, clinica e traslazionale, con particolare attenzione all’oncologia, alla ricerca di biomarcatori e alle scienze omiche e multi-omiche.</w:t>
      </w:r>
      <w:r w:rsidR="000A6A46">
        <w:rPr>
          <w:rFonts w:cs="Calibri"/>
          <w:bCs/>
        </w:rPr>
        <w:t xml:space="preserve"> </w:t>
      </w:r>
      <w:r w:rsidRPr="00504F76">
        <w:rPr>
          <w:rFonts w:cs="Calibri"/>
          <w:bCs/>
        </w:rPr>
        <w:t>Attraverso il confronto multidisciplinare tra ricercatori, clinici, esperti di medicina di genere, rappresentanti istituzionali e associazioni di pazienti, l’iniziativa intende favorire lo sviluppo di approcci scientifici più inclusivi e rappresentativi. Saranno inoltre approfonditi gli aspetti organizzativi e istituzionali legati alla promozione dell’equità di genere nella ricerca, anche attraverso il confronto sull’implementazione dei Gender Equality Plans nelle istituzioni scientifiche e sanitarie</w:t>
      </w:r>
      <w:r>
        <w:rPr>
          <w:rFonts w:cs="Calibri"/>
          <w:bCs/>
        </w:rPr>
        <w:t>.</w:t>
      </w:r>
    </w:p>
    <w:p w14:paraId="4EA0DDD3" w14:textId="77777777" w:rsidR="00C65EDF" w:rsidRPr="00A97440" w:rsidRDefault="00C65EDF" w:rsidP="00A97440">
      <w:pPr>
        <w:spacing w:after="0" w:line="240" w:lineRule="auto"/>
        <w:jc w:val="both"/>
        <w:rPr>
          <w:rFonts w:cs="Calibri"/>
        </w:rPr>
      </w:pPr>
    </w:p>
    <w:p w14:paraId="0C6AC71D" w14:textId="6798366A" w:rsidR="003F2FA7" w:rsidRDefault="00F12C72" w:rsidP="002B25D7">
      <w:pPr>
        <w:spacing w:after="0"/>
        <w:jc w:val="both"/>
        <w:rPr>
          <w:rFonts w:cs="Calibri"/>
        </w:rPr>
      </w:pPr>
      <w:r w:rsidRPr="00A97440">
        <w:rPr>
          <w:rFonts w:cs="Calibri"/>
          <w:b/>
        </w:rPr>
        <w:t>Responsabile Segreteria</w:t>
      </w:r>
      <w:r w:rsidR="001A27A8" w:rsidRPr="00A97440">
        <w:rPr>
          <w:rFonts w:cs="Calibri"/>
          <w:b/>
        </w:rPr>
        <w:t xml:space="preserve"> Organizzativa</w:t>
      </w:r>
      <w:r w:rsidRPr="00A97440">
        <w:rPr>
          <w:rFonts w:cs="Calibri"/>
        </w:rPr>
        <w:t>:</w:t>
      </w:r>
      <w:r w:rsidR="005C22D5" w:rsidRPr="00A97440">
        <w:rPr>
          <w:rFonts w:cs="Calibri"/>
        </w:rPr>
        <w:t xml:space="preserve"> </w:t>
      </w:r>
    </w:p>
    <w:p w14:paraId="032B0CEE" w14:textId="77777777" w:rsidR="000B598C" w:rsidRDefault="00504F76" w:rsidP="002B25D7">
      <w:pPr>
        <w:spacing w:after="0"/>
        <w:jc w:val="both"/>
        <w:rPr>
          <w:rFonts w:cs="Calibri"/>
        </w:rPr>
      </w:pPr>
      <w:r>
        <w:rPr>
          <w:rFonts w:cs="Calibri"/>
        </w:rPr>
        <w:t>Eugenia</w:t>
      </w:r>
      <w:r w:rsidR="00016322" w:rsidRPr="00A97440">
        <w:rPr>
          <w:rFonts w:cs="Calibri"/>
        </w:rPr>
        <w:tab/>
      </w:r>
      <w:r w:rsidR="000B598C">
        <w:rPr>
          <w:rFonts w:cs="Calibri"/>
        </w:rPr>
        <w:t xml:space="preserve"> </w:t>
      </w:r>
      <w:r>
        <w:rPr>
          <w:rFonts w:cs="Calibri"/>
        </w:rPr>
        <w:t>Passaro</w:t>
      </w:r>
      <w:r w:rsidR="00D609FC" w:rsidRPr="00A97440">
        <w:rPr>
          <w:rFonts w:cs="Calibri"/>
        </w:rPr>
        <w:tab/>
      </w:r>
    </w:p>
    <w:p w14:paraId="6735113D" w14:textId="60F71D47" w:rsidR="00F12C72" w:rsidRPr="000B598C" w:rsidRDefault="002B25D7" w:rsidP="002B25D7">
      <w:pPr>
        <w:spacing w:after="0"/>
        <w:jc w:val="both"/>
        <w:rPr>
          <w:rFonts w:cs="Calibri"/>
        </w:rPr>
      </w:pPr>
      <w:r w:rsidRPr="00A97440">
        <w:rPr>
          <w:rFonts w:cs="Calibri"/>
        </w:rPr>
        <w:t xml:space="preserve">e-mail: </w:t>
      </w:r>
      <w:r w:rsidR="00504F76">
        <w:rPr>
          <w:rFonts w:cs="Calibri"/>
        </w:rPr>
        <w:t>eugenia.passaro@istitutotumori.na.it</w:t>
      </w:r>
    </w:p>
    <w:p w14:paraId="7DB5B739" w14:textId="13BB7D5C" w:rsidR="0034096E" w:rsidRDefault="0034096E" w:rsidP="002B25D7">
      <w:pPr>
        <w:spacing w:after="0"/>
        <w:jc w:val="both"/>
        <w:rPr>
          <w:rFonts w:cs="Calibr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  <w:sectPr w:rsidR="0034096E" w:rsidSect="006D6C76">
          <w:headerReference w:type="default" r:id="rId9"/>
          <w:footerReference w:type="default" r:id="rId10"/>
          <w:pgSz w:w="11906" w:h="16838"/>
          <w:pgMar w:top="1417" w:right="849" w:bottom="1134" w:left="993" w:header="708" w:footer="624" w:gutter="0"/>
          <w:cols w:space="708"/>
          <w:docGrid w:linePitch="360"/>
        </w:sectPr>
      </w:pPr>
    </w:p>
    <w:p w14:paraId="3B0C751D" w14:textId="77777777" w:rsidR="0034096E" w:rsidRPr="0034096E" w:rsidRDefault="0034096E" w:rsidP="0034096E">
      <w:pPr>
        <w:spacing w:after="0"/>
        <w:jc w:val="both"/>
        <w:rPr>
          <w:rFonts w:asciiTheme="minorHAnsi" w:hAnsiTheme="minorHAnsi" w:cstheme="minorHAnsi"/>
          <w:snapToGrid w:val="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sectPr w:rsidR="0034096E" w:rsidRPr="0034096E" w:rsidSect="0034096E">
      <w:headerReference w:type="default" r:id="rId11"/>
      <w:pgSz w:w="16838" w:h="11906" w:orient="landscape"/>
      <w:pgMar w:top="993" w:right="1417" w:bottom="849" w:left="1134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A837C" w14:textId="77777777" w:rsidR="00FC4EE5" w:rsidRDefault="00FC4EE5" w:rsidP="00301416">
      <w:pPr>
        <w:spacing w:after="0" w:line="240" w:lineRule="auto"/>
      </w:pPr>
      <w:r>
        <w:separator/>
      </w:r>
    </w:p>
  </w:endnote>
  <w:endnote w:type="continuationSeparator" w:id="0">
    <w:p w14:paraId="6EAE10D5" w14:textId="77777777" w:rsidR="00FC4EE5" w:rsidRDefault="00FC4EE5" w:rsidP="00301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3BAFA" w14:textId="2B8CBE8E" w:rsidR="005C22D5" w:rsidRDefault="00B70F99" w:rsidP="00A97440">
    <w:pPr>
      <w:pStyle w:val="Pidipagina"/>
      <w:ind w:left="3261" w:hanging="3261"/>
    </w:pPr>
    <w:r>
      <w:rPr>
        <w:noProof/>
      </w:rPr>
      <w:drawing>
        <wp:inline distT="0" distB="0" distL="0" distR="0" wp14:anchorId="3A6CB8B8" wp14:editId="77F73445">
          <wp:extent cx="1647825" cy="36195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97440">
      <w:t xml:space="preserve"> </w:t>
    </w:r>
    <w:r w:rsidR="005C22D5">
      <w:t xml:space="preserve">Provider id. 645 – INT IRCCS PASCALE – </w:t>
    </w:r>
    <w:r w:rsidR="00016322">
      <w:t>v</w:t>
    </w:r>
    <w:r w:rsidR="005C22D5">
      <w:t xml:space="preserve">ia Mariano Semmola </w:t>
    </w:r>
    <w:r w:rsidR="00A97440">
      <w:t>cap.</w:t>
    </w:r>
    <w:r w:rsidR="005C22D5">
      <w:t xml:space="preserve"> 801</w:t>
    </w:r>
    <w:r w:rsidR="000F2262">
      <w:t>31</w:t>
    </w:r>
    <w:r w:rsidR="00A97440">
      <w:t xml:space="preserve"> Napoli  e-mail</w:t>
    </w:r>
    <w:r w:rsidR="005C22D5">
      <w:t xml:space="preserve">: </w:t>
    </w:r>
    <w:hyperlink r:id="rId2" w:history="1">
      <w:r w:rsidR="00A97440" w:rsidRPr="00747890">
        <w:rPr>
          <w:rStyle w:val="Collegamentoipertestuale"/>
        </w:rPr>
        <w:t>ufficioformazione@istitutotumori.na.it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669EA" w14:textId="77777777" w:rsidR="00FC4EE5" w:rsidRDefault="00FC4EE5" w:rsidP="00301416">
      <w:pPr>
        <w:spacing w:after="0" w:line="240" w:lineRule="auto"/>
      </w:pPr>
      <w:r>
        <w:separator/>
      </w:r>
    </w:p>
  </w:footnote>
  <w:footnote w:type="continuationSeparator" w:id="0">
    <w:p w14:paraId="776D94AE" w14:textId="77777777" w:rsidR="00FC4EE5" w:rsidRDefault="00FC4EE5" w:rsidP="00301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52"/>
      <w:gridCol w:w="5679"/>
      <w:gridCol w:w="2116"/>
    </w:tblGrid>
    <w:tr w:rsidR="00022318" w:rsidRPr="00BD5D67" w14:paraId="70A60F07" w14:textId="77777777" w:rsidTr="00022318">
      <w:trPr>
        <w:trHeight w:val="563"/>
        <w:jc w:val="center"/>
      </w:trPr>
      <w:tc>
        <w:tcPr>
          <w:tcW w:w="2552" w:type="dxa"/>
          <w:vAlign w:val="center"/>
        </w:tcPr>
        <w:p w14:paraId="4D4BB36E" w14:textId="77777777" w:rsidR="00022318" w:rsidRPr="00BD5D67" w:rsidRDefault="00B70F99" w:rsidP="00022318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rFonts w:cs="Calibri"/>
              <w:b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 wp14:anchorId="144786AF" wp14:editId="1706A026">
                <wp:simplePos x="0" y="0"/>
                <wp:positionH relativeFrom="margin">
                  <wp:posOffset>85725</wp:posOffset>
                </wp:positionH>
                <wp:positionV relativeFrom="paragraph">
                  <wp:posOffset>26035</wp:posOffset>
                </wp:positionV>
                <wp:extent cx="1475740" cy="245745"/>
                <wp:effectExtent l="0" t="0" r="0" b="0"/>
                <wp:wrapNone/>
                <wp:docPr id="4" name="Immagine 4" descr="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5740" cy="245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5" w:type="dxa"/>
          <w:gridSpan w:val="2"/>
          <w:vAlign w:val="center"/>
        </w:tcPr>
        <w:p w14:paraId="6C2F60EB" w14:textId="77777777" w:rsidR="00022318" w:rsidRPr="00BD5D67" w:rsidRDefault="00022318" w:rsidP="00022318">
          <w:pPr>
            <w:pStyle w:val="Intestazione"/>
            <w:jc w:val="center"/>
            <w:rPr>
              <w:rFonts w:cs="Calibri"/>
              <w:b/>
            </w:rPr>
          </w:pPr>
          <w:r w:rsidRPr="00BD5D67">
            <w:rPr>
              <w:rFonts w:cs="Calibri"/>
              <w:b/>
              <w:sz w:val="36"/>
              <w:szCs w:val="28"/>
            </w:rPr>
            <w:t>Direzione Scientifica - Ufficio Formazione</w:t>
          </w:r>
        </w:p>
      </w:tc>
    </w:tr>
    <w:tr w:rsidR="00022318" w:rsidRPr="00BD5D67" w14:paraId="6D3C84BC" w14:textId="77777777" w:rsidTr="00022318">
      <w:trPr>
        <w:trHeight w:val="562"/>
        <w:jc w:val="center"/>
      </w:trPr>
      <w:tc>
        <w:tcPr>
          <w:tcW w:w="8231" w:type="dxa"/>
          <w:gridSpan w:val="2"/>
          <w:vAlign w:val="center"/>
        </w:tcPr>
        <w:p w14:paraId="2D9B82E5" w14:textId="77777777" w:rsidR="00022318" w:rsidRPr="00BD5D67" w:rsidRDefault="00022318" w:rsidP="00022318">
          <w:pPr>
            <w:pStyle w:val="Intestazione"/>
            <w:tabs>
              <w:tab w:val="clear" w:pos="4819"/>
            </w:tabs>
            <w:jc w:val="center"/>
            <w:rPr>
              <w:rFonts w:cs="Calibri"/>
              <w:b/>
              <w:sz w:val="36"/>
              <w:szCs w:val="28"/>
            </w:rPr>
          </w:pPr>
          <w:r w:rsidRPr="00022318">
            <w:rPr>
              <w:rFonts w:cs="Calibri"/>
              <w:b/>
              <w:i/>
              <w:sz w:val="28"/>
            </w:rPr>
            <w:t>MD02-AL01 – PROGRAMMA EVENTO ECM</w:t>
          </w:r>
        </w:p>
      </w:tc>
      <w:tc>
        <w:tcPr>
          <w:tcW w:w="2116" w:type="dxa"/>
          <w:vAlign w:val="center"/>
        </w:tcPr>
        <w:p w14:paraId="41F94EB4" w14:textId="77777777" w:rsidR="00022318" w:rsidRPr="00BD5D67" w:rsidRDefault="00DC7BAE" w:rsidP="00022318">
          <w:pPr>
            <w:pStyle w:val="Intestazione"/>
            <w:jc w:val="center"/>
            <w:rPr>
              <w:rFonts w:cs="Calibri"/>
              <w:sz w:val="20"/>
            </w:rPr>
          </w:pPr>
          <w:r>
            <w:rPr>
              <w:rFonts w:cs="Calibri"/>
              <w:sz w:val="20"/>
            </w:rPr>
            <w:t xml:space="preserve">Rev. </w:t>
          </w:r>
          <w:r w:rsidR="002552A4">
            <w:rPr>
              <w:rFonts w:cs="Calibri"/>
              <w:sz w:val="20"/>
            </w:rPr>
            <w:t>6</w:t>
          </w:r>
          <w:r w:rsidR="00022318" w:rsidRPr="00BD5D67">
            <w:rPr>
              <w:rFonts w:cs="Calibri"/>
              <w:sz w:val="20"/>
            </w:rPr>
            <w:t xml:space="preserve"> del </w:t>
          </w:r>
          <w:r w:rsidR="002552A4">
            <w:rPr>
              <w:rFonts w:cs="Calibri"/>
              <w:sz w:val="20"/>
            </w:rPr>
            <w:t>17/03/2025</w:t>
          </w:r>
        </w:p>
        <w:p w14:paraId="144D1C1F" w14:textId="683A2391" w:rsidR="00022318" w:rsidRPr="00BD5D67" w:rsidRDefault="00022318" w:rsidP="00022318">
          <w:pPr>
            <w:pStyle w:val="Intestazione"/>
            <w:jc w:val="center"/>
            <w:rPr>
              <w:rFonts w:cs="Calibri"/>
              <w:b/>
            </w:rPr>
          </w:pPr>
          <w:r w:rsidRPr="00BD5D67">
            <w:rPr>
              <w:rFonts w:cs="Calibri"/>
              <w:sz w:val="20"/>
            </w:rPr>
            <w:t xml:space="preserve">pag. </w:t>
          </w:r>
          <w:r w:rsidRPr="00BD5D67">
            <w:rPr>
              <w:rFonts w:cs="Calibri"/>
              <w:sz w:val="20"/>
            </w:rPr>
            <w:fldChar w:fldCharType="begin"/>
          </w:r>
          <w:r w:rsidRPr="00BD5D67">
            <w:rPr>
              <w:rFonts w:cs="Calibri"/>
              <w:sz w:val="20"/>
            </w:rPr>
            <w:instrText>PAGE  \* Arabic  \* MERGEFORMAT</w:instrText>
          </w:r>
          <w:r w:rsidRPr="00BD5D67">
            <w:rPr>
              <w:rFonts w:cs="Calibri"/>
              <w:sz w:val="20"/>
            </w:rPr>
            <w:fldChar w:fldCharType="separate"/>
          </w:r>
          <w:r w:rsidR="00BF76A5">
            <w:rPr>
              <w:rFonts w:cs="Calibri"/>
              <w:noProof/>
              <w:sz w:val="20"/>
            </w:rPr>
            <w:t>2</w:t>
          </w:r>
          <w:r w:rsidRPr="00BD5D67">
            <w:rPr>
              <w:rFonts w:cs="Calibri"/>
              <w:sz w:val="20"/>
            </w:rPr>
            <w:fldChar w:fldCharType="end"/>
          </w:r>
          <w:r w:rsidRPr="00BD5D67">
            <w:rPr>
              <w:rFonts w:cs="Calibri"/>
              <w:sz w:val="20"/>
            </w:rPr>
            <w:t xml:space="preserve"> di </w:t>
          </w:r>
          <w:r w:rsidRPr="00BD5D67">
            <w:rPr>
              <w:rFonts w:cs="Calibri"/>
              <w:sz w:val="20"/>
            </w:rPr>
            <w:fldChar w:fldCharType="begin"/>
          </w:r>
          <w:r w:rsidRPr="00BD5D67">
            <w:rPr>
              <w:rFonts w:cs="Calibri"/>
              <w:sz w:val="20"/>
            </w:rPr>
            <w:instrText>NUMPAGES  \* Arabic  \* MERGEFORMAT</w:instrText>
          </w:r>
          <w:r w:rsidRPr="00BD5D67">
            <w:rPr>
              <w:rFonts w:cs="Calibri"/>
              <w:sz w:val="20"/>
            </w:rPr>
            <w:fldChar w:fldCharType="separate"/>
          </w:r>
          <w:r w:rsidR="00BF76A5">
            <w:rPr>
              <w:rFonts w:cs="Calibri"/>
              <w:noProof/>
              <w:sz w:val="20"/>
            </w:rPr>
            <w:t>4</w:t>
          </w:r>
          <w:r w:rsidRPr="00BD5D67">
            <w:rPr>
              <w:rFonts w:cs="Calibri"/>
              <w:sz w:val="20"/>
            </w:rPr>
            <w:fldChar w:fldCharType="end"/>
          </w:r>
        </w:p>
      </w:tc>
    </w:tr>
  </w:tbl>
  <w:p w14:paraId="45BD1855" w14:textId="77777777" w:rsidR="00022318" w:rsidRDefault="0002231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5176D" w14:textId="77777777" w:rsidR="00D863B3" w:rsidRDefault="00D863B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42B"/>
    <w:multiLevelType w:val="hybridMultilevel"/>
    <w:tmpl w:val="C74E7822"/>
    <w:lvl w:ilvl="0" w:tplc="22A2FB56">
      <w:start w:val="8"/>
      <w:numFmt w:val="bullet"/>
      <w:lvlText w:val="-"/>
      <w:lvlJc w:val="left"/>
      <w:pPr>
        <w:ind w:left="17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" w15:restartNumberingAfterBreak="0">
    <w:nsid w:val="14C16D6C"/>
    <w:multiLevelType w:val="hybridMultilevel"/>
    <w:tmpl w:val="7C402C1C"/>
    <w:lvl w:ilvl="0" w:tplc="0410000F">
      <w:start w:val="1"/>
      <w:numFmt w:val="decimal"/>
      <w:lvlText w:val="%1."/>
      <w:lvlJc w:val="left"/>
      <w:pPr>
        <w:ind w:left="-1265" w:hanging="360"/>
      </w:pPr>
    </w:lvl>
    <w:lvl w:ilvl="1" w:tplc="04100019" w:tentative="1">
      <w:start w:val="1"/>
      <w:numFmt w:val="lowerLetter"/>
      <w:lvlText w:val="%2."/>
      <w:lvlJc w:val="left"/>
      <w:pPr>
        <w:ind w:left="-545" w:hanging="360"/>
      </w:pPr>
    </w:lvl>
    <w:lvl w:ilvl="2" w:tplc="0410001B" w:tentative="1">
      <w:start w:val="1"/>
      <w:numFmt w:val="lowerRoman"/>
      <w:lvlText w:val="%3."/>
      <w:lvlJc w:val="right"/>
      <w:pPr>
        <w:ind w:left="175" w:hanging="180"/>
      </w:pPr>
    </w:lvl>
    <w:lvl w:ilvl="3" w:tplc="0410000F" w:tentative="1">
      <w:start w:val="1"/>
      <w:numFmt w:val="decimal"/>
      <w:lvlText w:val="%4."/>
      <w:lvlJc w:val="left"/>
      <w:pPr>
        <w:ind w:left="895" w:hanging="360"/>
      </w:pPr>
    </w:lvl>
    <w:lvl w:ilvl="4" w:tplc="04100019" w:tentative="1">
      <w:start w:val="1"/>
      <w:numFmt w:val="lowerLetter"/>
      <w:lvlText w:val="%5."/>
      <w:lvlJc w:val="left"/>
      <w:pPr>
        <w:ind w:left="1615" w:hanging="360"/>
      </w:pPr>
    </w:lvl>
    <w:lvl w:ilvl="5" w:tplc="0410001B" w:tentative="1">
      <w:start w:val="1"/>
      <w:numFmt w:val="lowerRoman"/>
      <w:lvlText w:val="%6."/>
      <w:lvlJc w:val="right"/>
      <w:pPr>
        <w:ind w:left="2335" w:hanging="180"/>
      </w:pPr>
    </w:lvl>
    <w:lvl w:ilvl="6" w:tplc="0410000F" w:tentative="1">
      <w:start w:val="1"/>
      <w:numFmt w:val="decimal"/>
      <w:lvlText w:val="%7."/>
      <w:lvlJc w:val="left"/>
      <w:pPr>
        <w:ind w:left="3055" w:hanging="360"/>
      </w:pPr>
    </w:lvl>
    <w:lvl w:ilvl="7" w:tplc="04100019" w:tentative="1">
      <w:start w:val="1"/>
      <w:numFmt w:val="lowerLetter"/>
      <w:lvlText w:val="%8."/>
      <w:lvlJc w:val="left"/>
      <w:pPr>
        <w:ind w:left="3775" w:hanging="360"/>
      </w:pPr>
    </w:lvl>
    <w:lvl w:ilvl="8" w:tplc="0410001B" w:tentative="1">
      <w:start w:val="1"/>
      <w:numFmt w:val="lowerRoman"/>
      <w:lvlText w:val="%9."/>
      <w:lvlJc w:val="right"/>
      <w:pPr>
        <w:ind w:left="4495" w:hanging="180"/>
      </w:pPr>
    </w:lvl>
  </w:abstractNum>
  <w:abstractNum w:abstractNumId="2" w15:restartNumberingAfterBreak="0">
    <w:nsid w:val="24FB7D12"/>
    <w:multiLevelType w:val="hybridMultilevel"/>
    <w:tmpl w:val="5FF0DA10"/>
    <w:lvl w:ilvl="0" w:tplc="B156B5EA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50F85"/>
    <w:multiLevelType w:val="hybridMultilevel"/>
    <w:tmpl w:val="4D1A392E"/>
    <w:lvl w:ilvl="0" w:tplc="9A6CBB42">
      <w:start w:val="21"/>
      <w:numFmt w:val="bullet"/>
      <w:lvlText w:val="-"/>
      <w:lvlJc w:val="left"/>
      <w:pPr>
        <w:ind w:left="81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8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900" w:hanging="360"/>
      </w:pPr>
      <w:rPr>
        <w:rFonts w:ascii="Wingdings" w:hAnsi="Wingdings" w:hint="default"/>
      </w:rPr>
    </w:lvl>
  </w:abstractNum>
  <w:abstractNum w:abstractNumId="4" w15:restartNumberingAfterBreak="0">
    <w:nsid w:val="6D331B57"/>
    <w:multiLevelType w:val="hybridMultilevel"/>
    <w:tmpl w:val="C4BA9176"/>
    <w:lvl w:ilvl="0" w:tplc="4C3890EA">
      <w:start w:val="21"/>
      <w:numFmt w:val="bullet"/>
      <w:lvlText w:val="-"/>
      <w:lvlJc w:val="left"/>
      <w:pPr>
        <w:ind w:left="1782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5" w15:restartNumberingAfterBreak="0">
    <w:nsid w:val="70AD709D"/>
    <w:multiLevelType w:val="hybridMultilevel"/>
    <w:tmpl w:val="44E21B68"/>
    <w:lvl w:ilvl="0" w:tplc="EDF44C3E">
      <w:start w:val="10"/>
      <w:numFmt w:val="bullet"/>
      <w:lvlText w:val="-"/>
      <w:lvlJc w:val="left"/>
      <w:pPr>
        <w:ind w:left="177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activeWritingStyle w:appName="MSWord" w:lang="en-GB" w:vendorID="64" w:dllVersion="131078" w:nlCheck="1" w:checkStyle="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40"/>
    <w:rsid w:val="00016322"/>
    <w:rsid w:val="00022318"/>
    <w:rsid w:val="000236EA"/>
    <w:rsid w:val="00036841"/>
    <w:rsid w:val="00036D94"/>
    <w:rsid w:val="00053191"/>
    <w:rsid w:val="000534FD"/>
    <w:rsid w:val="00063ED2"/>
    <w:rsid w:val="00066878"/>
    <w:rsid w:val="00066FA1"/>
    <w:rsid w:val="00091BBD"/>
    <w:rsid w:val="00091F07"/>
    <w:rsid w:val="00096C26"/>
    <w:rsid w:val="00096F0C"/>
    <w:rsid w:val="000A6A46"/>
    <w:rsid w:val="000B598C"/>
    <w:rsid w:val="000C4394"/>
    <w:rsid w:val="000E0568"/>
    <w:rsid w:val="000E20B5"/>
    <w:rsid w:val="000F2262"/>
    <w:rsid w:val="000F38D0"/>
    <w:rsid w:val="001049AF"/>
    <w:rsid w:val="001050CA"/>
    <w:rsid w:val="0011556D"/>
    <w:rsid w:val="001216C6"/>
    <w:rsid w:val="00133B53"/>
    <w:rsid w:val="0014080B"/>
    <w:rsid w:val="0014599F"/>
    <w:rsid w:val="0014676B"/>
    <w:rsid w:val="001512CE"/>
    <w:rsid w:val="001559AB"/>
    <w:rsid w:val="00157536"/>
    <w:rsid w:val="00157DA0"/>
    <w:rsid w:val="00161C5A"/>
    <w:rsid w:val="00170468"/>
    <w:rsid w:val="0019675E"/>
    <w:rsid w:val="001A27A8"/>
    <w:rsid w:val="001B3404"/>
    <w:rsid w:val="001B6070"/>
    <w:rsid w:val="001C0D3D"/>
    <w:rsid w:val="001C5D11"/>
    <w:rsid w:val="001C70F0"/>
    <w:rsid w:val="001D2BC3"/>
    <w:rsid w:val="001D4831"/>
    <w:rsid w:val="001D6B62"/>
    <w:rsid w:val="001E266F"/>
    <w:rsid w:val="001E2FEE"/>
    <w:rsid w:val="001E3C4B"/>
    <w:rsid w:val="001E486E"/>
    <w:rsid w:val="001F7677"/>
    <w:rsid w:val="001F787D"/>
    <w:rsid w:val="00207012"/>
    <w:rsid w:val="00222AE3"/>
    <w:rsid w:val="00232EB0"/>
    <w:rsid w:val="00237E7B"/>
    <w:rsid w:val="00244DD3"/>
    <w:rsid w:val="002456BB"/>
    <w:rsid w:val="00250594"/>
    <w:rsid w:val="002552A4"/>
    <w:rsid w:val="0025682D"/>
    <w:rsid w:val="00262314"/>
    <w:rsid w:val="00272318"/>
    <w:rsid w:val="002768A5"/>
    <w:rsid w:val="002770C5"/>
    <w:rsid w:val="00280816"/>
    <w:rsid w:val="00291FFB"/>
    <w:rsid w:val="00292DDE"/>
    <w:rsid w:val="00296C62"/>
    <w:rsid w:val="002A30C9"/>
    <w:rsid w:val="002A345D"/>
    <w:rsid w:val="002B1C46"/>
    <w:rsid w:val="002B25D7"/>
    <w:rsid w:val="002B61E9"/>
    <w:rsid w:val="002B6CE2"/>
    <w:rsid w:val="002C4373"/>
    <w:rsid w:val="002C7668"/>
    <w:rsid w:val="002D3D35"/>
    <w:rsid w:val="002E353E"/>
    <w:rsid w:val="002F4B48"/>
    <w:rsid w:val="00300829"/>
    <w:rsid w:val="00301416"/>
    <w:rsid w:val="00327C9F"/>
    <w:rsid w:val="00330EC9"/>
    <w:rsid w:val="0034096E"/>
    <w:rsid w:val="00341847"/>
    <w:rsid w:val="0034216D"/>
    <w:rsid w:val="0035485F"/>
    <w:rsid w:val="00363197"/>
    <w:rsid w:val="00376E3B"/>
    <w:rsid w:val="0038455C"/>
    <w:rsid w:val="0039450E"/>
    <w:rsid w:val="00395218"/>
    <w:rsid w:val="003A590F"/>
    <w:rsid w:val="003C6CC9"/>
    <w:rsid w:val="003F0E95"/>
    <w:rsid w:val="003F2619"/>
    <w:rsid w:val="003F2FA7"/>
    <w:rsid w:val="00404B99"/>
    <w:rsid w:val="004055C9"/>
    <w:rsid w:val="00423A6B"/>
    <w:rsid w:val="00425D74"/>
    <w:rsid w:val="0043778E"/>
    <w:rsid w:val="00440D5A"/>
    <w:rsid w:val="00442534"/>
    <w:rsid w:val="00443017"/>
    <w:rsid w:val="0045429B"/>
    <w:rsid w:val="00471C1F"/>
    <w:rsid w:val="004824F2"/>
    <w:rsid w:val="0048402D"/>
    <w:rsid w:val="0048419A"/>
    <w:rsid w:val="004853DB"/>
    <w:rsid w:val="004868C6"/>
    <w:rsid w:val="00497694"/>
    <w:rsid w:val="004A4EC6"/>
    <w:rsid w:val="004B1CBA"/>
    <w:rsid w:val="004B490E"/>
    <w:rsid w:val="004B5ED0"/>
    <w:rsid w:val="004C2B6D"/>
    <w:rsid w:val="004C3B08"/>
    <w:rsid w:val="004D2D8A"/>
    <w:rsid w:val="004D4012"/>
    <w:rsid w:val="004D4DF6"/>
    <w:rsid w:val="004D51AD"/>
    <w:rsid w:val="004E4CB7"/>
    <w:rsid w:val="004E56BB"/>
    <w:rsid w:val="0050116B"/>
    <w:rsid w:val="00504F76"/>
    <w:rsid w:val="005060A5"/>
    <w:rsid w:val="00507F61"/>
    <w:rsid w:val="005160B6"/>
    <w:rsid w:val="0052574D"/>
    <w:rsid w:val="005346B2"/>
    <w:rsid w:val="00535673"/>
    <w:rsid w:val="00537633"/>
    <w:rsid w:val="00544595"/>
    <w:rsid w:val="005527B3"/>
    <w:rsid w:val="00563999"/>
    <w:rsid w:val="0057781F"/>
    <w:rsid w:val="00595B67"/>
    <w:rsid w:val="005A7CF9"/>
    <w:rsid w:val="005C22D5"/>
    <w:rsid w:val="005D3C45"/>
    <w:rsid w:val="005D4C8E"/>
    <w:rsid w:val="005E29A9"/>
    <w:rsid w:val="005F6BCF"/>
    <w:rsid w:val="00620086"/>
    <w:rsid w:val="00622199"/>
    <w:rsid w:val="006244DE"/>
    <w:rsid w:val="006371DF"/>
    <w:rsid w:val="00642728"/>
    <w:rsid w:val="006427D5"/>
    <w:rsid w:val="006461AB"/>
    <w:rsid w:val="006653B6"/>
    <w:rsid w:val="006667E5"/>
    <w:rsid w:val="0067191D"/>
    <w:rsid w:val="006924D7"/>
    <w:rsid w:val="00696717"/>
    <w:rsid w:val="006A3ABF"/>
    <w:rsid w:val="006D0B59"/>
    <w:rsid w:val="006D6C76"/>
    <w:rsid w:val="006D7757"/>
    <w:rsid w:val="006E0FF4"/>
    <w:rsid w:val="006F5B95"/>
    <w:rsid w:val="00706A0A"/>
    <w:rsid w:val="007255D8"/>
    <w:rsid w:val="00727880"/>
    <w:rsid w:val="0073391D"/>
    <w:rsid w:val="0074229E"/>
    <w:rsid w:val="00743D7D"/>
    <w:rsid w:val="00743FE5"/>
    <w:rsid w:val="007546B6"/>
    <w:rsid w:val="00771982"/>
    <w:rsid w:val="0077597C"/>
    <w:rsid w:val="007915D6"/>
    <w:rsid w:val="007A1F37"/>
    <w:rsid w:val="007A6094"/>
    <w:rsid w:val="007A72F1"/>
    <w:rsid w:val="007B05CD"/>
    <w:rsid w:val="007E27F5"/>
    <w:rsid w:val="007E7F5C"/>
    <w:rsid w:val="007F7355"/>
    <w:rsid w:val="00803B80"/>
    <w:rsid w:val="0080441C"/>
    <w:rsid w:val="0081031B"/>
    <w:rsid w:val="00815ECB"/>
    <w:rsid w:val="008226AE"/>
    <w:rsid w:val="00825771"/>
    <w:rsid w:val="00830FA3"/>
    <w:rsid w:val="00840A1E"/>
    <w:rsid w:val="008428FF"/>
    <w:rsid w:val="00852CD5"/>
    <w:rsid w:val="00855DF6"/>
    <w:rsid w:val="00857DA2"/>
    <w:rsid w:val="0086592B"/>
    <w:rsid w:val="00865D93"/>
    <w:rsid w:val="00866D9A"/>
    <w:rsid w:val="00872AA8"/>
    <w:rsid w:val="00873877"/>
    <w:rsid w:val="008762E5"/>
    <w:rsid w:val="00890AE6"/>
    <w:rsid w:val="008A1FC5"/>
    <w:rsid w:val="008A4332"/>
    <w:rsid w:val="008A4B69"/>
    <w:rsid w:val="008E5147"/>
    <w:rsid w:val="008F2C3F"/>
    <w:rsid w:val="009007ED"/>
    <w:rsid w:val="009036EC"/>
    <w:rsid w:val="0091435D"/>
    <w:rsid w:val="009206A4"/>
    <w:rsid w:val="009211FF"/>
    <w:rsid w:val="009304A3"/>
    <w:rsid w:val="009353B4"/>
    <w:rsid w:val="00936969"/>
    <w:rsid w:val="00957CA7"/>
    <w:rsid w:val="00961AE3"/>
    <w:rsid w:val="00966F85"/>
    <w:rsid w:val="009709FF"/>
    <w:rsid w:val="009760B2"/>
    <w:rsid w:val="00993DBF"/>
    <w:rsid w:val="00994937"/>
    <w:rsid w:val="009A4559"/>
    <w:rsid w:val="009A4A1B"/>
    <w:rsid w:val="009B2388"/>
    <w:rsid w:val="009B6F71"/>
    <w:rsid w:val="009C5B3F"/>
    <w:rsid w:val="009C77DF"/>
    <w:rsid w:val="009C7FF7"/>
    <w:rsid w:val="009D532C"/>
    <w:rsid w:val="009E60D2"/>
    <w:rsid w:val="009E6A68"/>
    <w:rsid w:val="00A21BF9"/>
    <w:rsid w:val="00A35405"/>
    <w:rsid w:val="00A46DD2"/>
    <w:rsid w:val="00A547BF"/>
    <w:rsid w:val="00A5604A"/>
    <w:rsid w:val="00A6139D"/>
    <w:rsid w:val="00A67EC1"/>
    <w:rsid w:val="00A80F07"/>
    <w:rsid w:val="00A81881"/>
    <w:rsid w:val="00A87823"/>
    <w:rsid w:val="00A92E77"/>
    <w:rsid w:val="00A97440"/>
    <w:rsid w:val="00AA3236"/>
    <w:rsid w:val="00AB35F6"/>
    <w:rsid w:val="00AC0B4A"/>
    <w:rsid w:val="00AC444F"/>
    <w:rsid w:val="00AD2DCC"/>
    <w:rsid w:val="00AD48E1"/>
    <w:rsid w:val="00AE3C4E"/>
    <w:rsid w:val="00AF0940"/>
    <w:rsid w:val="00AF197D"/>
    <w:rsid w:val="00B01068"/>
    <w:rsid w:val="00B06D5B"/>
    <w:rsid w:val="00B3383B"/>
    <w:rsid w:val="00B454BB"/>
    <w:rsid w:val="00B51AB7"/>
    <w:rsid w:val="00B51BC2"/>
    <w:rsid w:val="00B52D0F"/>
    <w:rsid w:val="00B7079D"/>
    <w:rsid w:val="00B70F99"/>
    <w:rsid w:val="00B72EEB"/>
    <w:rsid w:val="00B97347"/>
    <w:rsid w:val="00BA3248"/>
    <w:rsid w:val="00BA6163"/>
    <w:rsid w:val="00BA6E01"/>
    <w:rsid w:val="00BB0A6A"/>
    <w:rsid w:val="00BB4871"/>
    <w:rsid w:val="00BC1052"/>
    <w:rsid w:val="00BC673B"/>
    <w:rsid w:val="00BD1044"/>
    <w:rsid w:val="00BD44FE"/>
    <w:rsid w:val="00BD454F"/>
    <w:rsid w:val="00BD4C92"/>
    <w:rsid w:val="00BE42B8"/>
    <w:rsid w:val="00BE53B5"/>
    <w:rsid w:val="00BF76A5"/>
    <w:rsid w:val="00C00C92"/>
    <w:rsid w:val="00C15640"/>
    <w:rsid w:val="00C34D01"/>
    <w:rsid w:val="00C525CE"/>
    <w:rsid w:val="00C54C3B"/>
    <w:rsid w:val="00C64C4F"/>
    <w:rsid w:val="00C65EDF"/>
    <w:rsid w:val="00C71B3C"/>
    <w:rsid w:val="00C77C77"/>
    <w:rsid w:val="00C96480"/>
    <w:rsid w:val="00CA0C2C"/>
    <w:rsid w:val="00CA5D10"/>
    <w:rsid w:val="00CB168F"/>
    <w:rsid w:val="00CD0470"/>
    <w:rsid w:val="00CD227D"/>
    <w:rsid w:val="00CE139C"/>
    <w:rsid w:val="00CF1B8B"/>
    <w:rsid w:val="00CF6C6A"/>
    <w:rsid w:val="00D0342C"/>
    <w:rsid w:val="00D05A32"/>
    <w:rsid w:val="00D05CD2"/>
    <w:rsid w:val="00D114BB"/>
    <w:rsid w:val="00D40CD8"/>
    <w:rsid w:val="00D428A3"/>
    <w:rsid w:val="00D440C4"/>
    <w:rsid w:val="00D56931"/>
    <w:rsid w:val="00D609FC"/>
    <w:rsid w:val="00D63E2B"/>
    <w:rsid w:val="00D65A44"/>
    <w:rsid w:val="00D8445D"/>
    <w:rsid w:val="00D863B3"/>
    <w:rsid w:val="00D93B04"/>
    <w:rsid w:val="00D95E1A"/>
    <w:rsid w:val="00DA38F7"/>
    <w:rsid w:val="00DA4D0D"/>
    <w:rsid w:val="00DA4E70"/>
    <w:rsid w:val="00DB293B"/>
    <w:rsid w:val="00DB5ACD"/>
    <w:rsid w:val="00DB7611"/>
    <w:rsid w:val="00DC169A"/>
    <w:rsid w:val="00DC1CBD"/>
    <w:rsid w:val="00DC46EE"/>
    <w:rsid w:val="00DC5E57"/>
    <w:rsid w:val="00DC7BAE"/>
    <w:rsid w:val="00DD2744"/>
    <w:rsid w:val="00DE7027"/>
    <w:rsid w:val="00DF11E0"/>
    <w:rsid w:val="00E06ABC"/>
    <w:rsid w:val="00E07B54"/>
    <w:rsid w:val="00E12A60"/>
    <w:rsid w:val="00E471B4"/>
    <w:rsid w:val="00E477E8"/>
    <w:rsid w:val="00E52426"/>
    <w:rsid w:val="00E55B5B"/>
    <w:rsid w:val="00E72556"/>
    <w:rsid w:val="00E92D26"/>
    <w:rsid w:val="00EA2F60"/>
    <w:rsid w:val="00EB3653"/>
    <w:rsid w:val="00EB3F6A"/>
    <w:rsid w:val="00EB76E0"/>
    <w:rsid w:val="00EC2789"/>
    <w:rsid w:val="00ED63A1"/>
    <w:rsid w:val="00EF240A"/>
    <w:rsid w:val="00EF36C9"/>
    <w:rsid w:val="00EF4105"/>
    <w:rsid w:val="00EF6BDD"/>
    <w:rsid w:val="00F03B08"/>
    <w:rsid w:val="00F1066B"/>
    <w:rsid w:val="00F12C72"/>
    <w:rsid w:val="00F13A1B"/>
    <w:rsid w:val="00F14083"/>
    <w:rsid w:val="00F1654F"/>
    <w:rsid w:val="00F25609"/>
    <w:rsid w:val="00F315A6"/>
    <w:rsid w:val="00F41631"/>
    <w:rsid w:val="00F41E47"/>
    <w:rsid w:val="00F43C9F"/>
    <w:rsid w:val="00F528E9"/>
    <w:rsid w:val="00F53721"/>
    <w:rsid w:val="00F54A7D"/>
    <w:rsid w:val="00F663AB"/>
    <w:rsid w:val="00F66435"/>
    <w:rsid w:val="00F67671"/>
    <w:rsid w:val="00F70843"/>
    <w:rsid w:val="00F715CF"/>
    <w:rsid w:val="00FA5782"/>
    <w:rsid w:val="00FC007F"/>
    <w:rsid w:val="00FC15F8"/>
    <w:rsid w:val="00FC4EE5"/>
    <w:rsid w:val="00FC7435"/>
    <w:rsid w:val="00FD35C3"/>
    <w:rsid w:val="00FF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262E1"/>
  <w15:chartTrackingRefBased/>
  <w15:docId w15:val="{11449EE3-CA62-49E1-9DD1-41C1AEAD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4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416"/>
  </w:style>
  <w:style w:type="paragraph" w:styleId="Pidipagina">
    <w:name w:val="footer"/>
    <w:basedOn w:val="Normale"/>
    <w:link w:val="PidipaginaCarattere"/>
    <w:uiPriority w:val="99"/>
    <w:unhideWhenUsed/>
    <w:rsid w:val="003014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416"/>
  </w:style>
  <w:style w:type="paragraph" w:styleId="Corpotesto">
    <w:name w:val="Body Text"/>
    <w:basedOn w:val="Normale"/>
    <w:link w:val="CorpotestoCarattere"/>
    <w:semiHidden/>
    <w:unhideWhenUsed/>
    <w:rsid w:val="002E353E"/>
    <w:pPr>
      <w:suppressAutoHyphens/>
      <w:spacing w:after="140" w:line="288" w:lineRule="auto"/>
    </w:pPr>
    <w:rPr>
      <w:rFonts w:ascii="Liberation Serif" w:eastAsia="SimSun" w:hAnsi="Liberation Serif" w:cs="Arial Unicode MS"/>
      <w:kern w:val="2"/>
      <w:sz w:val="24"/>
      <w:szCs w:val="24"/>
      <w:lang w:eastAsia="zh-CN" w:bidi="hi-IN"/>
    </w:rPr>
  </w:style>
  <w:style w:type="character" w:customStyle="1" w:styleId="CorpotestoCarattere">
    <w:name w:val="Corpo testo Carattere"/>
    <w:link w:val="Corpotesto"/>
    <w:semiHidden/>
    <w:rsid w:val="002E353E"/>
    <w:rPr>
      <w:rFonts w:ascii="Liberation Serif" w:eastAsia="SimSun" w:hAnsi="Liberation Serif" w:cs="Arial Unicode MS"/>
      <w:kern w:val="2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7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C70F0"/>
    <w:rPr>
      <w:rFonts w:ascii="Tahoma" w:hAnsi="Tahoma" w:cs="Tahoma"/>
      <w:sz w:val="16"/>
      <w:szCs w:val="16"/>
    </w:rPr>
  </w:style>
  <w:style w:type="character" w:customStyle="1" w:styleId="esitoevetitolo">
    <w:name w:val="esitoevetitolo"/>
    <w:basedOn w:val="Carpredefinitoparagrafo"/>
    <w:rsid w:val="00537633"/>
  </w:style>
  <w:style w:type="character" w:styleId="Collegamentoipertestuale">
    <w:name w:val="Hyperlink"/>
    <w:uiPriority w:val="99"/>
    <w:unhideWhenUsed/>
    <w:rsid w:val="009E6A6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114BB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4096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4096E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096E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3409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340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F25609"/>
    <w:rPr>
      <w:b/>
      <w:bCs/>
    </w:rPr>
  </w:style>
  <w:style w:type="paragraph" w:styleId="Revisione">
    <w:name w:val="Revision"/>
    <w:hidden/>
    <w:uiPriority w:val="99"/>
    <w:semiHidden/>
    <w:rsid w:val="004E56BB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6F5B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2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e.agenas.it/ecm/obiettivi-nazionali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formazione@istitutotumori.na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690B4-C0DE-4F97-8149-68845267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5090</CharactersWithSpaces>
  <SharedDoc>false</SharedDoc>
  <HLinks>
    <vt:vector size="6" baseType="variant">
      <vt:variant>
        <vt:i4>6225965</vt:i4>
      </vt:variant>
      <vt:variant>
        <vt:i4>6</vt:i4>
      </vt:variant>
      <vt:variant>
        <vt:i4>0</vt:i4>
      </vt:variant>
      <vt:variant>
        <vt:i4>5</vt:i4>
      </vt:variant>
      <vt:variant>
        <vt:lpwstr>mailto:ufficioformazione@istitutotumori.na.it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Anepeta</dc:creator>
  <cp:keywords/>
  <cp:lastModifiedBy> </cp:lastModifiedBy>
  <cp:revision>2</cp:revision>
  <cp:lastPrinted>2026-10-13T14:47:00Z</cp:lastPrinted>
  <dcterms:created xsi:type="dcterms:W3CDTF">2026-10-13T15:53:00Z</dcterms:created>
  <dcterms:modified xsi:type="dcterms:W3CDTF">2026-10-13T15:53:00Z</dcterms:modified>
</cp:coreProperties>
</file>