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4814"/>
        <w:gridCol w:w="4814"/>
      </w:tblGrid>
      <w:tr w:rsidR="00B27725" w:rsidRPr="00C007D0" w14:paraId="3681EC77" w14:textId="77777777" w:rsidTr="00B27725">
        <w:tc>
          <w:tcPr>
            <w:tcW w:w="4814" w:type="dxa"/>
          </w:tcPr>
          <w:p w14:paraId="1C087091" w14:textId="1F837FEC" w:rsidR="00B27725" w:rsidRDefault="00B27725" w:rsidP="00B27725">
            <w:pPr>
              <w:pStyle w:val="Titolo"/>
              <w:spacing w:line="276" w:lineRule="auto"/>
              <w:rPr>
                <w:rFonts w:ascii="Calibri" w:hAnsi="Calibri" w:cs="Calibri"/>
              </w:rPr>
            </w:pPr>
            <w:r w:rsidRPr="00856CAA">
              <w:rPr>
                <w:rFonts w:ascii="Calibri" w:hAnsi="Calibri" w:cs="Calibri"/>
              </w:rPr>
              <w:t xml:space="preserve">ACCORDO </w:t>
            </w:r>
            <w:r>
              <w:rPr>
                <w:rFonts w:ascii="Calibri" w:hAnsi="Calibri" w:cs="Calibri"/>
              </w:rPr>
              <w:t>PER IL</w:t>
            </w:r>
            <w:r w:rsidRPr="00856CAA">
              <w:rPr>
                <w:rFonts w:ascii="Calibri" w:hAnsi="Calibri" w:cs="Calibri"/>
              </w:rPr>
              <w:t xml:space="preserve"> </w:t>
            </w:r>
            <w:r>
              <w:rPr>
                <w:rFonts w:ascii="Calibri" w:hAnsi="Calibri" w:cs="Calibri"/>
              </w:rPr>
              <w:t>TRASFERIMENTO</w:t>
            </w:r>
            <w:r w:rsidRPr="00856CAA">
              <w:rPr>
                <w:rFonts w:ascii="Calibri" w:hAnsi="Calibri" w:cs="Calibri"/>
              </w:rPr>
              <w:t xml:space="preserve"> DEI DATI</w:t>
            </w:r>
          </w:p>
          <w:p w14:paraId="12CF3377" w14:textId="31F60E95" w:rsidR="00B27725" w:rsidRDefault="00B27725" w:rsidP="00B27725">
            <w:pPr>
              <w:pStyle w:val="Titolo"/>
              <w:spacing w:line="276" w:lineRule="auto"/>
              <w:rPr>
                <w:rFonts w:ascii="Calibri" w:hAnsi="Calibri" w:cs="Calibri"/>
              </w:rPr>
            </w:pPr>
          </w:p>
          <w:p w14:paraId="3318B3C1" w14:textId="5904B073" w:rsidR="00B27725" w:rsidRDefault="00B27725" w:rsidP="00B27725">
            <w:pPr>
              <w:autoSpaceDE w:val="0"/>
              <w:autoSpaceDN w:val="0"/>
              <w:adjustRightInd w:val="0"/>
              <w:spacing w:line="276" w:lineRule="auto"/>
              <w:jc w:val="both"/>
              <w:rPr>
                <w:rFonts w:ascii="Calibri" w:hAnsi="Calibri" w:cs="Calibri"/>
              </w:rPr>
            </w:pPr>
            <w:r w:rsidRPr="00856CAA">
              <w:rPr>
                <w:rFonts w:ascii="Calibri" w:hAnsi="Calibri" w:cs="Calibri"/>
                <w:b/>
              </w:rPr>
              <w:t>IL PRESENTE ACCORDO</w:t>
            </w:r>
            <w:r w:rsidRPr="00856CAA">
              <w:rPr>
                <w:rFonts w:ascii="Calibri" w:hAnsi="Calibri" w:cs="Calibri"/>
              </w:rPr>
              <w:t xml:space="preserve"> entrato in vigore a partire dalla data di sottoscrizione (“Data di entrata in vigore”) </w:t>
            </w:r>
          </w:p>
          <w:p w14:paraId="55B4B859" w14:textId="61C4E150" w:rsidR="00B27725" w:rsidRDefault="00B27725" w:rsidP="00B27725">
            <w:pPr>
              <w:autoSpaceDE w:val="0"/>
              <w:autoSpaceDN w:val="0"/>
              <w:adjustRightInd w:val="0"/>
              <w:spacing w:line="276" w:lineRule="auto"/>
              <w:jc w:val="center"/>
              <w:rPr>
                <w:rFonts w:ascii="Calibri" w:hAnsi="Calibri" w:cs="Calibri"/>
              </w:rPr>
            </w:pPr>
            <w:r w:rsidRPr="00856CAA">
              <w:rPr>
                <w:rFonts w:ascii="Calibri" w:hAnsi="Calibri" w:cs="Calibri"/>
              </w:rPr>
              <w:t>Tra</w:t>
            </w:r>
          </w:p>
          <w:p w14:paraId="663F587E" w14:textId="77777777" w:rsidR="00B27725" w:rsidRPr="00856CAA" w:rsidRDefault="00B27725" w:rsidP="00B27725">
            <w:pPr>
              <w:autoSpaceDE w:val="0"/>
              <w:autoSpaceDN w:val="0"/>
              <w:adjustRightInd w:val="0"/>
              <w:spacing w:line="276" w:lineRule="auto"/>
              <w:jc w:val="center"/>
              <w:rPr>
                <w:rFonts w:ascii="Calibri" w:hAnsi="Calibri" w:cs="Calibri"/>
              </w:rPr>
            </w:pPr>
          </w:p>
          <w:p w14:paraId="111101E1" w14:textId="52706D7C" w:rsidR="00B27725" w:rsidRDefault="00B27725" w:rsidP="00B27725">
            <w:pPr>
              <w:autoSpaceDE w:val="0"/>
              <w:autoSpaceDN w:val="0"/>
              <w:adjustRightInd w:val="0"/>
              <w:spacing w:line="276" w:lineRule="auto"/>
              <w:jc w:val="both"/>
              <w:rPr>
                <w:rFonts w:ascii="Calibri" w:hAnsi="Calibri" w:cs="Calibri"/>
              </w:rPr>
            </w:pPr>
            <w:r w:rsidRPr="00856CAA">
              <w:rPr>
                <w:rFonts w:ascii="Calibri" w:hAnsi="Calibri" w:cs="Calibri"/>
                <w:b/>
              </w:rPr>
              <w:t xml:space="preserve">Istituto Nazionale Tumori IRCCS Fondazione G. Pascale Napoli </w:t>
            </w:r>
            <w:r w:rsidRPr="00856CAA">
              <w:rPr>
                <w:rFonts w:ascii="Calibri" w:hAnsi="Calibri" w:cs="Calibri"/>
              </w:rPr>
              <w:t>(di seguito, “</w:t>
            </w:r>
            <w:r w:rsidRPr="00856CAA">
              <w:rPr>
                <w:rFonts w:ascii="Calibri" w:hAnsi="Calibri" w:cs="Calibri"/>
                <w:b/>
                <w:bCs/>
              </w:rPr>
              <w:t>Promotore</w:t>
            </w:r>
            <w:r w:rsidRPr="00856CAA">
              <w:rPr>
                <w:rFonts w:ascii="Calibri" w:hAnsi="Calibri" w:cs="Calibri"/>
              </w:rPr>
              <w:t>” o “</w:t>
            </w:r>
            <w:r w:rsidRPr="00856CAA">
              <w:rPr>
                <w:rFonts w:ascii="Calibri" w:hAnsi="Calibri" w:cs="Calibri"/>
                <w:b/>
                <w:bCs/>
              </w:rPr>
              <w:t>Destinatario</w:t>
            </w:r>
            <w:r w:rsidRPr="00856CAA">
              <w:rPr>
                <w:rFonts w:ascii="Calibri" w:hAnsi="Calibri" w:cs="Calibri"/>
              </w:rPr>
              <w:t xml:space="preserve">”), con sede legale a Napoli 80131, via M. Semmola n. 52, codice fiscale e P. IVA 00911350635, </w:t>
            </w:r>
            <w:r w:rsidR="00B50CF4">
              <w:rPr>
                <w:rFonts w:ascii="Calibri" w:hAnsi="Calibri" w:cs="Calibri"/>
              </w:rPr>
              <w:t>nella persona del</w:t>
            </w:r>
            <w:r w:rsidR="00B50CF4" w:rsidRPr="00B50CF4">
              <w:rPr>
                <w:rFonts w:ascii="Calibri" w:hAnsi="Calibri" w:cs="Calibri"/>
              </w:rPr>
              <w:t xml:space="preserve"> Legale Rappresentante Dott. Maurizio Di Mauro, nella sua qualità di Direttore Generale in virtù dei poteri conferitigli ai sensi della DGRC n. 429 del 26/06/2025 e successivo DPGRC n. 91 del 04/08/2025, che autorizzano il Direttore Scientifico Dott. Alfredo Budillon a sottoscrivere e sottoscrivere la presente convenzione ai sensi della Delega n. 351 del 10/12/2025,</w:t>
            </w:r>
          </w:p>
          <w:p w14:paraId="24C55B12" w14:textId="77777777" w:rsidR="00B27725" w:rsidRPr="00856CAA" w:rsidRDefault="00B27725" w:rsidP="00B27725">
            <w:pPr>
              <w:autoSpaceDE w:val="0"/>
              <w:autoSpaceDN w:val="0"/>
              <w:adjustRightInd w:val="0"/>
              <w:spacing w:line="276" w:lineRule="auto"/>
              <w:jc w:val="both"/>
              <w:rPr>
                <w:rFonts w:ascii="Calibri" w:hAnsi="Calibri" w:cs="Calibri"/>
              </w:rPr>
            </w:pPr>
          </w:p>
          <w:p w14:paraId="5481DC85" w14:textId="4243820D" w:rsidR="00B27725" w:rsidRDefault="00B27725" w:rsidP="00B27725">
            <w:pPr>
              <w:autoSpaceDE w:val="0"/>
              <w:autoSpaceDN w:val="0"/>
              <w:adjustRightInd w:val="0"/>
              <w:spacing w:line="276" w:lineRule="auto"/>
              <w:jc w:val="center"/>
              <w:rPr>
                <w:rFonts w:ascii="Calibri" w:hAnsi="Calibri" w:cs="Calibri"/>
              </w:rPr>
            </w:pPr>
            <w:r w:rsidRPr="00856CAA">
              <w:rPr>
                <w:rFonts w:ascii="Calibri" w:hAnsi="Calibri" w:cs="Calibri"/>
              </w:rPr>
              <w:t>e</w:t>
            </w:r>
          </w:p>
          <w:p w14:paraId="32E115A0" w14:textId="77777777" w:rsidR="00B27725" w:rsidRPr="00856CAA" w:rsidRDefault="00B27725" w:rsidP="00B27725">
            <w:pPr>
              <w:autoSpaceDE w:val="0"/>
              <w:autoSpaceDN w:val="0"/>
              <w:adjustRightInd w:val="0"/>
              <w:spacing w:line="276" w:lineRule="auto"/>
              <w:jc w:val="center"/>
              <w:rPr>
                <w:rFonts w:ascii="Calibri" w:hAnsi="Calibri" w:cs="Calibri"/>
              </w:rPr>
            </w:pPr>
          </w:p>
          <w:p w14:paraId="14F5B49C" w14:textId="77777777" w:rsidR="00B27725" w:rsidRPr="00856CAA" w:rsidRDefault="00B27725" w:rsidP="00B27725">
            <w:pPr>
              <w:autoSpaceDE w:val="0"/>
              <w:autoSpaceDN w:val="0"/>
              <w:adjustRightInd w:val="0"/>
              <w:spacing w:line="276" w:lineRule="auto"/>
              <w:jc w:val="both"/>
              <w:rPr>
                <w:rFonts w:ascii="Calibri" w:hAnsi="Calibri" w:cs="Calibri"/>
              </w:rPr>
            </w:pPr>
            <w:commentRangeStart w:id="0"/>
            <w:r w:rsidRPr="00856CAA">
              <w:rPr>
                <w:rFonts w:ascii="Calibri" w:hAnsi="Calibri" w:cs="Calibri"/>
                <w:b/>
              </w:rPr>
              <w:t xml:space="preserve">_________________ </w:t>
            </w:r>
            <w:r w:rsidRPr="00856CAA">
              <w:rPr>
                <w:rFonts w:ascii="Calibri" w:hAnsi="Calibri" w:cs="Calibri"/>
              </w:rPr>
              <w:t>(di seguito, “</w:t>
            </w:r>
            <w:r w:rsidRPr="00856CAA">
              <w:rPr>
                <w:rFonts w:ascii="Calibri" w:hAnsi="Calibri" w:cs="Calibri"/>
                <w:b/>
                <w:bCs/>
              </w:rPr>
              <w:t>Centro</w:t>
            </w:r>
            <w:r w:rsidRPr="00856CAA">
              <w:rPr>
                <w:rFonts w:ascii="Calibri" w:hAnsi="Calibri" w:cs="Calibri"/>
              </w:rPr>
              <w:t xml:space="preserve"> o “</w:t>
            </w:r>
            <w:r w:rsidRPr="00856CAA">
              <w:rPr>
                <w:rFonts w:ascii="Calibri" w:hAnsi="Calibri" w:cs="Calibri"/>
                <w:b/>
                <w:bCs/>
              </w:rPr>
              <w:t>Fornitore</w:t>
            </w:r>
            <w:r w:rsidRPr="00856CAA">
              <w:rPr>
                <w:rFonts w:ascii="Calibri" w:hAnsi="Calibri" w:cs="Calibri"/>
              </w:rPr>
              <w:t xml:space="preserve">”), con sede legale a _________, via ___________, codice fiscale e P. IVA ________, nella persona del Legale Rappresentante ___________________, </w:t>
            </w:r>
            <w:commentRangeEnd w:id="0"/>
            <w:r w:rsidRPr="00856CAA">
              <w:rPr>
                <w:rStyle w:val="Rimandocommento"/>
                <w:rFonts w:ascii="Calibri" w:hAnsi="Calibri" w:cs="Calibri"/>
              </w:rPr>
              <w:commentReference w:id="0"/>
            </w:r>
          </w:p>
          <w:p w14:paraId="311E736E" w14:textId="77777777" w:rsidR="00B27725" w:rsidRPr="00856CAA" w:rsidRDefault="00B27725" w:rsidP="00B27725">
            <w:pPr>
              <w:autoSpaceDE w:val="0"/>
              <w:autoSpaceDN w:val="0"/>
              <w:adjustRightInd w:val="0"/>
              <w:spacing w:line="276" w:lineRule="auto"/>
              <w:jc w:val="both"/>
              <w:rPr>
                <w:rFonts w:ascii="Calibri" w:hAnsi="Calibri" w:cs="Calibri"/>
              </w:rPr>
            </w:pPr>
            <w:r w:rsidRPr="00856CAA">
              <w:rPr>
                <w:rFonts w:ascii="Calibri" w:hAnsi="Calibri" w:cs="Calibri"/>
              </w:rPr>
              <w:t xml:space="preserve">di seguito denominati individualmente come “La </w:t>
            </w:r>
            <w:r w:rsidRPr="00856CAA">
              <w:rPr>
                <w:rFonts w:ascii="Calibri" w:hAnsi="Calibri" w:cs="Calibri"/>
                <w:b/>
                <w:bCs/>
              </w:rPr>
              <w:t>Parte</w:t>
            </w:r>
            <w:r w:rsidRPr="00856CAA">
              <w:rPr>
                <w:rFonts w:ascii="Calibri" w:hAnsi="Calibri" w:cs="Calibri"/>
              </w:rPr>
              <w:t xml:space="preserve">” e congiuntamente come “Le </w:t>
            </w:r>
            <w:r w:rsidRPr="00856CAA">
              <w:rPr>
                <w:rFonts w:ascii="Calibri" w:hAnsi="Calibri" w:cs="Calibri"/>
                <w:b/>
                <w:bCs/>
              </w:rPr>
              <w:t>Parti</w:t>
            </w:r>
            <w:r w:rsidRPr="00856CAA">
              <w:rPr>
                <w:rFonts w:ascii="Calibri" w:hAnsi="Calibri" w:cs="Calibri"/>
              </w:rPr>
              <w:t xml:space="preserve">”. </w:t>
            </w:r>
          </w:p>
          <w:p w14:paraId="479A465E" w14:textId="77777777" w:rsidR="00B27725" w:rsidRPr="00856CAA" w:rsidRDefault="00B27725" w:rsidP="00B27725">
            <w:pPr>
              <w:pStyle w:val="Titolo"/>
              <w:spacing w:line="276" w:lineRule="auto"/>
              <w:rPr>
                <w:rFonts w:ascii="Calibri" w:hAnsi="Calibri" w:cs="Calibri"/>
                <w:szCs w:val="24"/>
              </w:rPr>
            </w:pPr>
          </w:p>
          <w:p w14:paraId="0ABC7C66" w14:textId="77777777" w:rsidR="00B27725" w:rsidRDefault="00B27725"/>
        </w:tc>
        <w:tc>
          <w:tcPr>
            <w:tcW w:w="4814" w:type="dxa"/>
          </w:tcPr>
          <w:p w14:paraId="4098742F" w14:textId="77777777" w:rsidR="00B27725" w:rsidRPr="00D87A31" w:rsidRDefault="00B27725" w:rsidP="00B27725">
            <w:pPr>
              <w:pStyle w:val="Titolo"/>
              <w:spacing w:line="276" w:lineRule="auto"/>
              <w:rPr>
                <w:rFonts w:ascii="Calibri" w:hAnsi="Calibri" w:cs="Calibri"/>
                <w:lang w:val="en-GB"/>
              </w:rPr>
            </w:pPr>
            <w:r w:rsidRPr="00D87A31">
              <w:rPr>
                <w:rFonts w:ascii="Calibri" w:hAnsi="Calibri" w:cs="Calibri"/>
                <w:lang w:val="en-GB"/>
              </w:rPr>
              <w:t>DATA TRANSFER AGREEMENT</w:t>
            </w:r>
          </w:p>
          <w:p w14:paraId="11CD6986" w14:textId="77777777" w:rsidR="00B27725" w:rsidRPr="00D87A31" w:rsidRDefault="00B27725" w:rsidP="00B27725">
            <w:pPr>
              <w:autoSpaceDE w:val="0"/>
              <w:autoSpaceDN w:val="0"/>
              <w:adjustRightInd w:val="0"/>
              <w:spacing w:line="276" w:lineRule="auto"/>
              <w:jc w:val="both"/>
              <w:rPr>
                <w:rFonts w:ascii="Calibri" w:hAnsi="Calibri" w:cs="Calibri"/>
                <w:b/>
                <w:lang w:val="en-GB"/>
              </w:rPr>
            </w:pPr>
          </w:p>
          <w:p w14:paraId="33AE059E" w14:textId="36717E48" w:rsidR="00B27725" w:rsidRDefault="00B27725" w:rsidP="00B27725">
            <w:pPr>
              <w:autoSpaceDE w:val="0"/>
              <w:autoSpaceDN w:val="0"/>
              <w:adjustRightInd w:val="0"/>
              <w:spacing w:line="276" w:lineRule="auto"/>
              <w:jc w:val="both"/>
              <w:rPr>
                <w:rFonts w:ascii="Calibri" w:hAnsi="Calibri" w:cs="Calibri"/>
                <w:b/>
                <w:lang w:val="en-GB"/>
              </w:rPr>
            </w:pPr>
            <w:r w:rsidRPr="00B27725">
              <w:rPr>
                <w:rFonts w:ascii="Calibri" w:hAnsi="Calibri" w:cs="Calibri"/>
                <w:b/>
                <w:lang w:val="en-GB"/>
              </w:rPr>
              <w:t xml:space="preserve">THIS DATA TRANSFER AGREEMENT </w:t>
            </w:r>
            <w:r w:rsidRPr="00B27725">
              <w:rPr>
                <w:rFonts w:ascii="Calibri" w:hAnsi="Calibri" w:cs="Calibri"/>
                <w:bCs/>
                <w:lang w:val="en-GB"/>
              </w:rPr>
              <w:t xml:space="preserve">is entered into as of the date of its execution </w:t>
            </w:r>
            <w:r w:rsidRPr="00FE3927">
              <w:rPr>
                <w:rFonts w:ascii="Calibri" w:hAnsi="Calibri" w:cs="Calibri"/>
                <w:bCs/>
                <w:lang w:val="en-GB"/>
              </w:rPr>
              <w:t>(the “Effective Date”)</w:t>
            </w:r>
          </w:p>
          <w:p w14:paraId="361A505F" w14:textId="16FC08AC" w:rsidR="00B27725" w:rsidRDefault="00B27725" w:rsidP="00B27725">
            <w:pPr>
              <w:spacing w:line="276" w:lineRule="auto"/>
              <w:jc w:val="center"/>
              <w:rPr>
                <w:lang w:val="en-GB"/>
              </w:rPr>
            </w:pPr>
            <w:r w:rsidRPr="00B27725">
              <w:rPr>
                <w:lang w:val="en-GB"/>
              </w:rPr>
              <w:t>by and between</w:t>
            </w:r>
          </w:p>
          <w:p w14:paraId="5DE567CE" w14:textId="77777777" w:rsidR="00B27725" w:rsidRPr="00B27725" w:rsidRDefault="00B27725" w:rsidP="00B27725">
            <w:pPr>
              <w:spacing w:line="276" w:lineRule="auto"/>
              <w:jc w:val="center"/>
              <w:rPr>
                <w:lang w:val="en-GB"/>
              </w:rPr>
            </w:pPr>
          </w:p>
          <w:p w14:paraId="2A8A1B6A" w14:textId="30877D81" w:rsidR="00B27725" w:rsidRDefault="00B27725" w:rsidP="00B27725">
            <w:pPr>
              <w:spacing w:line="276" w:lineRule="auto"/>
              <w:jc w:val="both"/>
              <w:rPr>
                <w:lang w:val="en-GB"/>
              </w:rPr>
            </w:pPr>
            <w:r w:rsidRPr="00B27725">
              <w:rPr>
                <w:b/>
                <w:bCs/>
                <w:lang w:val="en-GB"/>
              </w:rPr>
              <w:t>Istituto Nazionale Tumori IRCCS – Fondazione G. Pascale di Napoli</w:t>
            </w:r>
            <w:r w:rsidRPr="00B27725">
              <w:rPr>
                <w:lang w:val="en-GB"/>
              </w:rPr>
              <w:t xml:space="preserve"> (hereinafter the “</w:t>
            </w:r>
            <w:r w:rsidRPr="00FE3927">
              <w:rPr>
                <w:b/>
                <w:bCs/>
                <w:lang w:val="en-GB"/>
              </w:rPr>
              <w:t>Sponsor</w:t>
            </w:r>
            <w:r w:rsidRPr="00B27725">
              <w:rPr>
                <w:lang w:val="en-GB"/>
              </w:rPr>
              <w:t>” or the “</w:t>
            </w:r>
            <w:r w:rsidRPr="00FE3927">
              <w:rPr>
                <w:b/>
                <w:bCs/>
                <w:lang w:val="en-GB"/>
              </w:rPr>
              <w:t>Recipient</w:t>
            </w:r>
            <w:r w:rsidRPr="00B27725">
              <w:rPr>
                <w:lang w:val="en-GB"/>
              </w:rPr>
              <w:t xml:space="preserve">”), having its registered office in Naples, 80131, Via M. Semmola no. 52, tax code and VAT no. 00911350635, represented by </w:t>
            </w:r>
            <w:r w:rsidR="00B50CF4" w:rsidRPr="00B50CF4">
              <w:rPr>
                <w:lang w:val="en-GB"/>
              </w:rPr>
              <w:t>Legal Representative Dott. Maurizio Di Mauro, in his capacity as General Director by virtue of the powers conferred on him by pursuant to DGRC n. 429 of 26/06/2025 and subsequent DPGRC n. 91 of 04/08/2025, which authorize the Scientific Director Dr. Alfredo Budillon to execute and sign the present agreement in accordance with Delegation n. 351 of 10/12/2025</w:t>
            </w:r>
            <w:r w:rsidRPr="00B27725">
              <w:rPr>
                <w:lang w:val="en-GB"/>
              </w:rPr>
              <w:t>,</w:t>
            </w:r>
          </w:p>
          <w:p w14:paraId="2DD16E1D" w14:textId="77777777" w:rsidR="00B27725" w:rsidRPr="00B27725" w:rsidRDefault="00B27725" w:rsidP="00B27725">
            <w:pPr>
              <w:spacing w:line="276" w:lineRule="auto"/>
              <w:jc w:val="both"/>
              <w:rPr>
                <w:lang w:val="en-GB"/>
              </w:rPr>
            </w:pPr>
          </w:p>
          <w:p w14:paraId="0F4A6F41" w14:textId="39C8F40F" w:rsidR="00B27725" w:rsidRDefault="00B27725" w:rsidP="00B27725">
            <w:pPr>
              <w:spacing w:line="276" w:lineRule="auto"/>
              <w:jc w:val="center"/>
              <w:rPr>
                <w:lang w:val="en-GB"/>
              </w:rPr>
            </w:pPr>
            <w:r>
              <w:rPr>
                <w:lang w:val="en-GB"/>
              </w:rPr>
              <w:t>a</w:t>
            </w:r>
            <w:r w:rsidRPr="00B27725">
              <w:rPr>
                <w:lang w:val="en-GB"/>
              </w:rPr>
              <w:t>nd</w:t>
            </w:r>
          </w:p>
          <w:p w14:paraId="351427F6" w14:textId="77777777" w:rsidR="00B27725" w:rsidRPr="00B27725" w:rsidRDefault="00B27725" w:rsidP="00B27725">
            <w:pPr>
              <w:spacing w:line="276" w:lineRule="auto"/>
              <w:jc w:val="center"/>
              <w:rPr>
                <w:lang w:val="en-GB"/>
              </w:rPr>
            </w:pPr>
          </w:p>
          <w:p w14:paraId="359AB781" w14:textId="77777777" w:rsidR="00B27725" w:rsidRPr="00B27725" w:rsidRDefault="00B27725" w:rsidP="00B27725">
            <w:pPr>
              <w:spacing w:line="276" w:lineRule="auto"/>
              <w:jc w:val="both"/>
              <w:rPr>
                <w:lang w:val="en-GB"/>
              </w:rPr>
            </w:pPr>
            <w:r w:rsidRPr="00B27725">
              <w:rPr>
                <w:b/>
                <w:bCs/>
                <w:lang w:val="en-GB"/>
              </w:rPr>
              <w:t>_________________</w:t>
            </w:r>
            <w:r w:rsidRPr="00B27725">
              <w:rPr>
                <w:lang w:val="en-GB"/>
              </w:rPr>
              <w:t xml:space="preserve"> (hereinafter the “</w:t>
            </w:r>
            <w:r w:rsidRPr="00B27725">
              <w:rPr>
                <w:b/>
                <w:bCs/>
                <w:lang w:val="en-GB"/>
              </w:rPr>
              <w:t>Centre</w:t>
            </w:r>
            <w:r w:rsidRPr="00B27725">
              <w:rPr>
                <w:lang w:val="en-GB"/>
              </w:rPr>
              <w:t>” or the “</w:t>
            </w:r>
            <w:r w:rsidRPr="00B27725">
              <w:rPr>
                <w:b/>
                <w:bCs/>
                <w:lang w:val="en-GB"/>
              </w:rPr>
              <w:t>Provider</w:t>
            </w:r>
            <w:r w:rsidRPr="00B27725">
              <w:rPr>
                <w:lang w:val="en-GB"/>
              </w:rPr>
              <w:t>”), having its registered office in __________, Via __________, tax code and VAT no. __________, represented by its Legal Representative __________________,</w:t>
            </w:r>
          </w:p>
          <w:p w14:paraId="0B7E8DC2" w14:textId="77777777" w:rsidR="00B27725" w:rsidRPr="00B27725" w:rsidRDefault="00B27725" w:rsidP="00B27725">
            <w:pPr>
              <w:spacing w:line="276" w:lineRule="auto"/>
              <w:jc w:val="both"/>
              <w:rPr>
                <w:lang w:val="en-GB"/>
              </w:rPr>
            </w:pPr>
            <w:r w:rsidRPr="00B27725">
              <w:rPr>
                <w:lang w:val="en-GB"/>
              </w:rPr>
              <w:t>each individually referred to as a “</w:t>
            </w:r>
            <w:r w:rsidRPr="00B27725">
              <w:rPr>
                <w:b/>
                <w:bCs/>
                <w:lang w:val="en-GB"/>
              </w:rPr>
              <w:t>Party</w:t>
            </w:r>
            <w:r w:rsidRPr="00B27725">
              <w:rPr>
                <w:lang w:val="en-GB"/>
              </w:rPr>
              <w:t>” and jointly as the “</w:t>
            </w:r>
            <w:r w:rsidRPr="00B27725">
              <w:rPr>
                <w:b/>
                <w:bCs/>
                <w:lang w:val="en-GB"/>
              </w:rPr>
              <w:t>Parties</w:t>
            </w:r>
            <w:r w:rsidRPr="00B27725">
              <w:rPr>
                <w:lang w:val="en-GB"/>
              </w:rPr>
              <w:t>”.</w:t>
            </w:r>
          </w:p>
          <w:p w14:paraId="7BFD10FE" w14:textId="77777777" w:rsidR="00B27725" w:rsidRPr="00B27725" w:rsidRDefault="00B27725">
            <w:pPr>
              <w:rPr>
                <w:lang w:val="en-GB"/>
              </w:rPr>
            </w:pPr>
          </w:p>
        </w:tc>
      </w:tr>
      <w:tr w:rsidR="00B27725" w:rsidRPr="00C007D0" w14:paraId="189C7852" w14:textId="77777777" w:rsidTr="00B27725">
        <w:tc>
          <w:tcPr>
            <w:tcW w:w="4814" w:type="dxa"/>
          </w:tcPr>
          <w:p w14:paraId="4A5F49EB" w14:textId="77777777" w:rsidR="007B0142" w:rsidRPr="00856CAA" w:rsidRDefault="007B0142" w:rsidP="007B0142">
            <w:pPr>
              <w:spacing w:line="276" w:lineRule="auto"/>
              <w:jc w:val="center"/>
              <w:rPr>
                <w:rFonts w:ascii="Calibri" w:hAnsi="Calibri" w:cs="Calibri"/>
                <w:b/>
              </w:rPr>
            </w:pPr>
            <w:r w:rsidRPr="00856CAA">
              <w:rPr>
                <w:rFonts w:ascii="Calibri" w:hAnsi="Calibri" w:cs="Calibri"/>
                <w:b/>
              </w:rPr>
              <w:t>PREMESSO CHE</w:t>
            </w:r>
          </w:p>
          <w:p w14:paraId="44A39A2E" w14:textId="7C20B572"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rPr>
              <w:t xml:space="preserve">Il Destinatario è il promotore dello studio </w:t>
            </w:r>
            <w:r>
              <w:rPr>
                <w:rFonts w:ascii="Calibri" w:hAnsi="Calibri" w:cs="Calibri"/>
              </w:rPr>
              <w:t xml:space="preserve">______________________ </w:t>
            </w:r>
            <w:r w:rsidRPr="00856CAA">
              <w:rPr>
                <w:rFonts w:ascii="Calibri" w:hAnsi="Calibri" w:cs="Calibri"/>
              </w:rPr>
              <w:t xml:space="preserve">(di seguito, “lo </w:t>
            </w:r>
            <w:r w:rsidRPr="00856CAA">
              <w:rPr>
                <w:rFonts w:ascii="Calibri" w:hAnsi="Calibri" w:cs="Calibri"/>
                <w:b/>
                <w:bCs/>
              </w:rPr>
              <w:t>Studio</w:t>
            </w:r>
            <w:r w:rsidRPr="00856CAA">
              <w:rPr>
                <w:rFonts w:ascii="Calibri" w:hAnsi="Calibri" w:cs="Calibri"/>
              </w:rPr>
              <w:t xml:space="preserve">”) sotto la responsabilità del </w:t>
            </w:r>
            <w:r>
              <w:rPr>
                <w:rFonts w:ascii="Calibri" w:hAnsi="Calibri" w:cs="Calibri"/>
              </w:rPr>
              <w:t>________</w:t>
            </w:r>
            <w:r w:rsidRPr="00856CAA">
              <w:rPr>
                <w:rFonts w:ascii="Calibri" w:hAnsi="Calibri" w:cs="Calibri"/>
              </w:rPr>
              <w:t xml:space="preserve"> (il “</w:t>
            </w:r>
            <w:r w:rsidRPr="00856CAA">
              <w:rPr>
                <w:rFonts w:ascii="Calibri" w:hAnsi="Calibri" w:cs="Calibri"/>
                <w:b/>
                <w:bCs/>
              </w:rPr>
              <w:t>Responsabile scientifico</w:t>
            </w:r>
            <w:r w:rsidRPr="00856CAA">
              <w:rPr>
                <w:rFonts w:ascii="Calibri" w:hAnsi="Calibri" w:cs="Calibri"/>
              </w:rPr>
              <w:t xml:space="preserve">”), </w:t>
            </w:r>
            <w:r w:rsidR="00EE3051">
              <w:rPr>
                <w:rFonts w:ascii="Calibri" w:hAnsi="Calibri" w:cs="Calibri"/>
              </w:rPr>
              <w:t>della</w:t>
            </w:r>
            <w:r w:rsidRPr="00856CAA">
              <w:rPr>
                <w:rFonts w:ascii="Calibri" w:hAnsi="Calibri" w:cs="Calibri"/>
              </w:rPr>
              <w:t xml:space="preserve">. </w:t>
            </w:r>
            <w:r>
              <w:rPr>
                <w:rFonts w:ascii="Calibri" w:hAnsi="Calibri" w:cs="Calibri"/>
              </w:rPr>
              <w:t>________________</w:t>
            </w:r>
            <w:r w:rsidRPr="00856CAA">
              <w:rPr>
                <w:rFonts w:ascii="Calibri" w:hAnsi="Calibri" w:cs="Calibri"/>
              </w:rPr>
              <w:t xml:space="preserve"> del</w:t>
            </w:r>
            <w:r>
              <w:rPr>
                <w:rFonts w:ascii="Calibri" w:hAnsi="Calibri" w:cs="Calibri"/>
              </w:rPr>
              <w:t>l’</w:t>
            </w:r>
            <w:r w:rsidRPr="00607B57">
              <w:rPr>
                <w:rFonts w:ascii="Calibri" w:hAnsi="Calibri" w:cs="Calibri"/>
                <w:bCs/>
              </w:rPr>
              <w:t>Istituto Nazionale Tumori IRCCS Fondazione G. Pascale Napoli</w:t>
            </w:r>
            <w:r w:rsidRPr="00856CAA">
              <w:rPr>
                <w:rFonts w:ascii="Calibri" w:hAnsi="Calibri" w:cs="Calibri"/>
              </w:rPr>
              <w:t>;</w:t>
            </w:r>
          </w:p>
          <w:p w14:paraId="535EC06F" w14:textId="0DABF9ED"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bCs/>
              </w:rPr>
              <w:t>Il Fornitore è il titolare di una particolare tipologia di dati personali (di seguito “</w:t>
            </w:r>
            <w:r>
              <w:rPr>
                <w:rFonts w:ascii="Calibri" w:hAnsi="Calibri" w:cs="Calibri"/>
                <w:bCs/>
              </w:rPr>
              <w:t>D</w:t>
            </w:r>
            <w:r w:rsidRPr="00856CAA">
              <w:rPr>
                <w:rFonts w:ascii="Calibri" w:hAnsi="Calibri" w:cs="Calibri"/>
                <w:b/>
              </w:rPr>
              <w:t>ati</w:t>
            </w:r>
            <w:r w:rsidRPr="00856CAA">
              <w:rPr>
                <w:rFonts w:ascii="Calibri" w:hAnsi="Calibri" w:cs="Calibri"/>
                <w:bCs/>
              </w:rPr>
              <w:t xml:space="preserve">”) come descritti nell’Allegato 1 </w:t>
            </w:r>
            <w:r w:rsidRPr="00FA5EB1">
              <w:rPr>
                <w:rFonts w:ascii="Calibri" w:hAnsi="Calibri" w:cs="Calibri"/>
                <w:bCs/>
              </w:rPr>
              <w:t>(“</w:t>
            </w:r>
            <w:r w:rsidRPr="00856CAA">
              <w:rPr>
                <w:rFonts w:ascii="Calibri" w:hAnsi="Calibri" w:cs="Calibri"/>
                <w:b/>
              </w:rPr>
              <w:t>Trattamento dei dati personali nello Studio</w:t>
            </w:r>
            <w:r w:rsidRPr="00FA5EB1">
              <w:rPr>
                <w:rFonts w:ascii="Calibri" w:hAnsi="Calibri" w:cs="Calibri"/>
                <w:bCs/>
              </w:rPr>
              <w:t>”) e intende fornirli al Destinatario nell’ambito dello Studio e per le finalità dello stesso;</w:t>
            </w:r>
          </w:p>
          <w:p w14:paraId="75094779" w14:textId="663C880A"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bCs/>
              </w:rPr>
              <w:lastRenderedPageBreak/>
              <w:t xml:space="preserve">I Dati del Fornitore saranno forniti al Destinatario dalla ___________ in qualità di centro sperimentale del Fornitore </w:t>
            </w:r>
            <w:r w:rsidR="00D87A31" w:rsidRPr="00856CAA">
              <w:rPr>
                <w:rFonts w:ascii="Calibri" w:hAnsi="Calibri" w:cs="Calibri"/>
                <w:bCs/>
              </w:rPr>
              <w:t>(il “</w:t>
            </w:r>
            <w:r w:rsidR="00D87A31" w:rsidRPr="00856CAA">
              <w:rPr>
                <w:rFonts w:ascii="Calibri" w:hAnsi="Calibri" w:cs="Calibri"/>
                <w:b/>
              </w:rPr>
              <w:t>Centro sperimentale</w:t>
            </w:r>
            <w:r w:rsidR="00D87A31" w:rsidRPr="00856CAA">
              <w:rPr>
                <w:rFonts w:ascii="Calibri" w:hAnsi="Calibri" w:cs="Calibri"/>
                <w:bCs/>
              </w:rPr>
              <w:t xml:space="preserve">”) </w:t>
            </w:r>
            <w:r w:rsidRPr="00856CAA">
              <w:rPr>
                <w:rFonts w:ascii="Calibri" w:hAnsi="Calibri" w:cs="Calibri"/>
                <w:bCs/>
              </w:rPr>
              <w:t>nell’ambito dello Studio tramite il proprio sperimentatore principale ____________ (lo “</w:t>
            </w:r>
            <w:r w:rsidRPr="00856CAA">
              <w:rPr>
                <w:rFonts w:ascii="Calibri" w:hAnsi="Calibri" w:cs="Calibri"/>
                <w:b/>
              </w:rPr>
              <w:t>Sperimentatore</w:t>
            </w:r>
            <w:r w:rsidR="003F7DC3">
              <w:rPr>
                <w:rFonts w:ascii="Calibri" w:hAnsi="Calibri" w:cs="Calibri"/>
                <w:b/>
              </w:rPr>
              <w:t xml:space="preserve"> Locale</w:t>
            </w:r>
            <w:r w:rsidRPr="00856CAA">
              <w:rPr>
                <w:rFonts w:ascii="Calibri" w:hAnsi="Calibri" w:cs="Calibri"/>
                <w:bCs/>
              </w:rPr>
              <w:t>”);</w:t>
            </w:r>
          </w:p>
          <w:p w14:paraId="0007F568" w14:textId="77777777"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bCs/>
              </w:rPr>
              <w:t>Le Parti concordano che i Dati saranno trattati e utilizzati nel rispetto della normativa applicabile al trattamento di dati personali e alla conduzione di studi clinici, nonché secondo i termini e le condizioni del protocollo di studio e del presente Accordo di Trasferimento Dati (l’“</w:t>
            </w:r>
            <w:r w:rsidRPr="00856CAA">
              <w:rPr>
                <w:rFonts w:ascii="Calibri" w:hAnsi="Calibri" w:cs="Calibri"/>
                <w:b/>
              </w:rPr>
              <w:t>Accordo</w:t>
            </w:r>
            <w:r w:rsidRPr="00856CAA">
              <w:rPr>
                <w:rFonts w:ascii="Calibri" w:hAnsi="Calibri" w:cs="Calibri"/>
                <w:bCs/>
              </w:rPr>
              <w:t xml:space="preserve">”). I Dati riguardano la tipologia e le specifiche del trattamento illustrati nella tabella dell’Allegato 1. </w:t>
            </w:r>
          </w:p>
          <w:p w14:paraId="4C5E416A" w14:textId="77777777"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bCs/>
              </w:rPr>
              <w:t>La responsabilità dell’uso dei Dati per le finalità dello Studio deve essere ricondotta al Responsabile Scientifico;</w:t>
            </w:r>
          </w:p>
          <w:p w14:paraId="570066E9" w14:textId="73CDBAD1" w:rsidR="007B0142" w:rsidRPr="00856CAA" w:rsidRDefault="007B0142" w:rsidP="007B0142">
            <w:pPr>
              <w:numPr>
                <w:ilvl w:val="0"/>
                <w:numId w:val="1"/>
              </w:numPr>
              <w:spacing w:line="276" w:lineRule="auto"/>
              <w:ind w:hanging="184"/>
              <w:jc w:val="both"/>
              <w:rPr>
                <w:rFonts w:ascii="Calibri" w:hAnsi="Calibri" w:cs="Calibri"/>
                <w:bCs/>
              </w:rPr>
            </w:pPr>
            <w:r w:rsidRPr="00856CAA">
              <w:rPr>
                <w:rFonts w:ascii="Calibri" w:hAnsi="Calibri" w:cs="Calibri"/>
              </w:rPr>
              <w:t xml:space="preserve">Le Premesse e gli allegati formano parte integrante e sostanziale del presente Accordo. </w:t>
            </w:r>
          </w:p>
          <w:p w14:paraId="31596560" w14:textId="77777777" w:rsidR="00B27725" w:rsidRPr="007B0142" w:rsidRDefault="00B27725"/>
        </w:tc>
        <w:tc>
          <w:tcPr>
            <w:tcW w:w="4814" w:type="dxa"/>
          </w:tcPr>
          <w:p w14:paraId="7DA5425D" w14:textId="77777777" w:rsidR="007B0142" w:rsidRPr="007B0142" w:rsidRDefault="007B0142" w:rsidP="007B0142">
            <w:pPr>
              <w:spacing w:line="276" w:lineRule="auto"/>
              <w:jc w:val="center"/>
              <w:rPr>
                <w:b/>
                <w:bCs/>
                <w:lang w:val="en-GB"/>
              </w:rPr>
            </w:pPr>
            <w:r w:rsidRPr="007B0142">
              <w:rPr>
                <w:b/>
                <w:bCs/>
                <w:lang w:val="en-GB"/>
              </w:rPr>
              <w:lastRenderedPageBreak/>
              <w:t>WHEREAS</w:t>
            </w:r>
          </w:p>
          <w:p w14:paraId="47EFD4A2" w14:textId="27EB5457" w:rsidR="007B0142" w:rsidRPr="007B0142" w:rsidRDefault="007B0142" w:rsidP="007B0142">
            <w:pPr>
              <w:pStyle w:val="Paragrafoelenco"/>
              <w:numPr>
                <w:ilvl w:val="0"/>
                <w:numId w:val="2"/>
              </w:numPr>
              <w:spacing w:line="276" w:lineRule="auto"/>
              <w:ind w:left="313" w:hanging="142"/>
              <w:jc w:val="both"/>
              <w:rPr>
                <w:lang w:val="en-GB"/>
              </w:rPr>
            </w:pPr>
            <w:r w:rsidRPr="007B0142">
              <w:rPr>
                <w:lang w:val="en-GB"/>
              </w:rPr>
              <w:t>The Recipient is the sponsor of the study __________________ (the “</w:t>
            </w:r>
            <w:r w:rsidRPr="007B0142">
              <w:rPr>
                <w:b/>
                <w:bCs/>
                <w:lang w:val="en-GB"/>
              </w:rPr>
              <w:t>Study</w:t>
            </w:r>
            <w:r w:rsidRPr="007B0142">
              <w:rPr>
                <w:lang w:val="en-GB"/>
              </w:rPr>
              <w:t xml:space="preserve">”), under the responsibility of ________ (the </w:t>
            </w:r>
            <w:r w:rsidRPr="007B0142">
              <w:rPr>
                <w:b/>
                <w:bCs/>
                <w:lang w:val="en-GB"/>
              </w:rPr>
              <w:t>“Principal Investigator</w:t>
            </w:r>
            <w:r w:rsidRPr="007B0142">
              <w:rPr>
                <w:lang w:val="en-GB"/>
              </w:rPr>
              <w:t xml:space="preserve">”), </w:t>
            </w:r>
            <w:r w:rsidR="00D87A31">
              <w:rPr>
                <w:lang w:val="en-GB"/>
              </w:rPr>
              <w:t>________</w:t>
            </w:r>
            <w:r w:rsidRPr="007B0142">
              <w:rPr>
                <w:lang w:val="en-GB"/>
              </w:rPr>
              <w:t>_______________ of the Istituto Nazionale Tumori IRCCS – Fondazione G. Pascale di Napoli;</w:t>
            </w:r>
          </w:p>
          <w:p w14:paraId="56BD2597" w14:textId="431EA7C2" w:rsidR="007B0142" w:rsidRPr="007B0142" w:rsidRDefault="007B0142" w:rsidP="007B0142">
            <w:pPr>
              <w:pStyle w:val="Paragrafoelenco"/>
              <w:numPr>
                <w:ilvl w:val="0"/>
                <w:numId w:val="2"/>
              </w:numPr>
              <w:spacing w:line="276" w:lineRule="auto"/>
              <w:ind w:left="313" w:hanging="142"/>
              <w:jc w:val="both"/>
              <w:rPr>
                <w:lang w:val="en-GB"/>
              </w:rPr>
            </w:pPr>
            <w:r w:rsidRPr="007B0142">
              <w:rPr>
                <w:lang w:val="en-GB"/>
              </w:rPr>
              <w:t>The Provider is the owner of a specific category of personal data (hereinafter the “</w:t>
            </w:r>
            <w:r w:rsidRPr="007B0142">
              <w:rPr>
                <w:b/>
                <w:bCs/>
                <w:lang w:val="en-GB"/>
              </w:rPr>
              <w:t>Data</w:t>
            </w:r>
            <w:r w:rsidRPr="007B0142">
              <w:rPr>
                <w:lang w:val="en-GB"/>
              </w:rPr>
              <w:t>”) as described in Annex 1 (“</w:t>
            </w:r>
            <w:r w:rsidRPr="007B0142">
              <w:rPr>
                <w:b/>
                <w:bCs/>
                <w:lang w:val="en-GB"/>
              </w:rPr>
              <w:t>Processing of Personal Data in the Study</w:t>
            </w:r>
            <w:r w:rsidRPr="007B0142">
              <w:rPr>
                <w:lang w:val="en-GB"/>
              </w:rPr>
              <w:t>”) and intends to provide such Data to the Recipient within the framework and for the purposes of the Study;</w:t>
            </w:r>
          </w:p>
          <w:p w14:paraId="3157EA6C" w14:textId="1D6CA5EF" w:rsidR="007B0142" w:rsidRPr="007B0142" w:rsidRDefault="007B0142" w:rsidP="007B0142">
            <w:pPr>
              <w:pStyle w:val="Paragrafoelenco"/>
              <w:numPr>
                <w:ilvl w:val="0"/>
                <w:numId w:val="2"/>
              </w:numPr>
              <w:spacing w:line="276" w:lineRule="auto"/>
              <w:ind w:left="313" w:hanging="142"/>
              <w:jc w:val="both"/>
              <w:rPr>
                <w:lang w:val="en-GB"/>
              </w:rPr>
            </w:pPr>
            <w:r w:rsidRPr="007B0142">
              <w:rPr>
                <w:lang w:val="en-GB"/>
              </w:rPr>
              <w:lastRenderedPageBreak/>
              <w:t xml:space="preserve">The Provider’s Data shall be provided to the Recipient by __________, acting as </w:t>
            </w:r>
            <w:r w:rsidR="00D87A31">
              <w:rPr>
                <w:lang w:val="en-GB"/>
              </w:rPr>
              <w:t>the trial site</w:t>
            </w:r>
            <w:r w:rsidRPr="007B0142">
              <w:rPr>
                <w:lang w:val="en-GB"/>
              </w:rPr>
              <w:t xml:space="preserve"> of the Provider </w:t>
            </w:r>
            <w:r w:rsidR="00D87A31" w:rsidRPr="007B0142">
              <w:rPr>
                <w:lang w:val="en-GB"/>
              </w:rPr>
              <w:t>(the “</w:t>
            </w:r>
            <w:r w:rsidR="00D87A31" w:rsidRPr="003F7DC3">
              <w:rPr>
                <w:b/>
                <w:bCs/>
                <w:lang w:val="en-GB"/>
              </w:rPr>
              <w:t>Trial S</w:t>
            </w:r>
            <w:r w:rsidR="00D87A31">
              <w:rPr>
                <w:b/>
                <w:bCs/>
                <w:lang w:val="en-GB"/>
              </w:rPr>
              <w:t>i</w:t>
            </w:r>
            <w:r w:rsidR="00D87A31" w:rsidRPr="003F7DC3">
              <w:rPr>
                <w:b/>
                <w:bCs/>
                <w:lang w:val="en-GB"/>
              </w:rPr>
              <w:t>te</w:t>
            </w:r>
            <w:r w:rsidR="00D87A31" w:rsidRPr="007B0142">
              <w:rPr>
                <w:lang w:val="en-GB"/>
              </w:rPr>
              <w:t xml:space="preserve">”), </w:t>
            </w:r>
            <w:r w:rsidRPr="007B0142">
              <w:rPr>
                <w:lang w:val="en-GB"/>
              </w:rPr>
              <w:t>within the Study through its principal investigator __________ (the “</w:t>
            </w:r>
            <w:r w:rsidR="003F7DC3" w:rsidRPr="003F7DC3">
              <w:rPr>
                <w:b/>
                <w:bCs/>
                <w:lang w:val="en-GB"/>
              </w:rPr>
              <w:t>Local</w:t>
            </w:r>
            <w:r w:rsidR="003F7DC3">
              <w:rPr>
                <w:lang w:val="en-GB"/>
              </w:rPr>
              <w:t xml:space="preserve"> </w:t>
            </w:r>
            <w:r w:rsidRPr="007B0142">
              <w:rPr>
                <w:b/>
                <w:bCs/>
                <w:lang w:val="en-GB"/>
              </w:rPr>
              <w:t>Investigator</w:t>
            </w:r>
            <w:r w:rsidRPr="007B0142">
              <w:rPr>
                <w:lang w:val="en-GB"/>
              </w:rPr>
              <w:t>”);</w:t>
            </w:r>
          </w:p>
          <w:p w14:paraId="14C8FF8A" w14:textId="10DD927B" w:rsidR="007B0142" w:rsidRPr="007B0142" w:rsidRDefault="007B0142" w:rsidP="007B0142">
            <w:pPr>
              <w:spacing w:line="276" w:lineRule="auto"/>
              <w:jc w:val="both"/>
              <w:rPr>
                <w:lang w:val="en-GB"/>
              </w:rPr>
            </w:pPr>
            <w:r w:rsidRPr="007B0142">
              <w:rPr>
                <w:lang w:val="en-GB"/>
              </w:rPr>
              <w:t xml:space="preserve">IV. The Parties agree that the Data shall be processed and used in compliance with applicable </w:t>
            </w:r>
            <w:r w:rsidR="00D87A31">
              <w:rPr>
                <w:lang w:val="en-GB"/>
              </w:rPr>
              <w:t>legislation</w:t>
            </w:r>
            <w:r w:rsidRPr="007B0142">
              <w:rPr>
                <w:lang w:val="en-GB"/>
              </w:rPr>
              <w:t xml:space="preserve"> on </w:t>
            </w:r>
            <w:r w:rsidR="00D87A31" w:rsidRPr="00D87A31">
              <w:rPr>
                <w:lang w:val="en-GB"/>
              </w:rPr>
              <w:t xml:space="preserve">personal data processing and on the conduct of clinical studies, as well as in accordance with the Study protocol and the terms and conditions of this Data Transfer Agreement </w:t>
            </w:r>
            <w:r w:rsidRPr="007B0142">
              <w:rPr>
                <w:lang w:val="en-GB"/>
              </w:rPr>
              <w:t>(the “Agreement”). The Data concern the type and specifications of processing described in Annex 1;</w:t>
            </w:r>
          </w:p>
          <w:p w14:paraId="7DFFFD7D" w14:textId="77777777" w:rsidR="007B0142" w:rsidRPr="007B0142" w:rsidRDefault="007B0142" w:rsidP="007B0142">
            <w:pPr>
              <w:spacing w:line="276" w:lineRule="auto"/>
              <w:jc w:val="both"/>
              <w:rPr>
                <w:lang w:val="en-GB"/>
              </w:rPr>
            </w:pPr>
            <w:r w:rsidRPr="007B0142">
              <w:rPr>
                <w:lang w:val="en-GB"/>
              </w:rPr>
              <w:t>V. Responsibility for the use of the Data for the purposes of the Study shall lie with the Principal Investigator;</w:t>
            </w:r>
          </w:p>
          <w:p w14:paraId="60AC92A1" w14:textId="77777777" w:rsidR="007B0142" w:rsidRPr="007B0142" w:rsidRDefault="007B0142" w:rsidP="007B0142">
            <w:pPr>
              <w:spacing w:line="276" w:lineRule="auto"/>
              <w:jc w:val="both"/>
              <w:rPr>
                <w:lang w:val="en-GB"/>
              </w:rPr>
            </w:pPr>
            <w:r w:rsidRPr="007B0142">
              <w:rPr>
                <w:lang w:val="en-GB"/>
              </w:rPr>
              <w:t>VI. The Recitals and the Annexes form an integral and substantial part of this Agreement.</w:t>
            </w:r>
          </w:p>
          <w:p w14:paraId="4D92ED0A" w14:textId="77777777" w:rsidR="00B27725" w:rsidRPr="007B0142" w:rsidRDefault="00B27725" w:rsidP="007B0142">
            <w:pPr>
              <w:spacing w:line="276" w:lineRule="auto"/>
              <w:jc w:val="both"/>
              <w:rPr>
                <w:lang w:val="en-GB"/>
              </w:rPr>
            </w:pPr>
          </w:p>
        </w:tc>
      </w:tr>
      <w:tr w:rsidR="00B27725" w:rsidRPr="00C007D0" w14:paraId="11A56FC8" w14:textId="77777777" w:rsidTr="00B27725">
        <w:tc>
          <w:tcPr>
            <w:tcW w:w="4814" w:type="dxa"/>
          </w:tcPr>
          <w:p w14:paraId="45C0938B" w14:textId="2C59B5B7" w:rsidR="00B27725" w:rsidRPr="007B0142" w:rsidRDefault="007B0142" w:rsidP="007B0142">
            <w:pPr>
              <w:suppressAutoHyphens/>
              <w:spacing w:line="276" w:lineRule="auto"/>
              <w:jc w:val="both"/>
              <w:rPr>
                <w:rFonts w:ascii="Calibri" w:hAnsi="Calibri" w:cs="Calibri"/>
                <w:spacing w:val="-3"/>
              </w:rPr>
            </w:pPr>
            <w:r w:rsidRPr="00856CAA">
              <w:rPr>
                <w:rFonts w:ascii="Calibri" w:hAnsi="Calibri" w:cs="Calibri"/>
              </w:rPr>
              <w:lastRenderedPageBreak/>
              <w:t>TUTTO CIÒ PREMESSO, le Parti accettano e convengono quanto segue:</w:t>
            </w:r>
          </w:p>
        </w:tc>
        <w:tc>
          <w:tcPr>
            <w:tcW w:w="4814" w:type="dxa"/>
          </w:tcPr>
          <w:p w14:paraId="07E9065A" w14:textId="00866987" w:rsidR="00B27725" w:rsidRPr="003F7DC3" w:rsidRDefault="003F7DC3" w:rsidP="003F7DC3">
            <w:pPr>
              <w:spacing w:line="276" w:lineRule="auto"/>
              <w:jc w:val="both"/>
              <w:rPr>
                <w:lang w:val="en-GB"/>
              </w:rPr>
            </w:pPr>
            <w:r w:rsidRPr="003F7DC3">
              <w:rPr>
                <w:lang w:val="en-GB"/>
              </w:rPr>
              <w:t>NOW, THEREFORE, the Parties hereby agree and covenant as follows:</w:t>
            </w:r>
          </w:p>
        </w:tc>
      </w:tr>
      <w:tr w:rsidR="00B27725" w:rsidRPr="00C007D0" w14:paraId="154C121D" w14:textId="77777777" w:rsidTr="00B27725">
        <w:tc>
          <w:tcPr>
            <w:tcW w:w="4814" w:type="dxa"/>
          </w:tcPr>
          <w:p w14:paraId="7A15F256" w14:textId="77777777" w:rsidR="003F7DC3" w:rsidRPr="003F7DC3" w:rsidRDefault="003F7DC3" w:rsidP="00314EC1">
            <w:pPr>
              <w:numPr>
                <w:ilvl w:val="0"/>
                <w:numId w:val="5"/>
              </w:numPr>
              <w:spacing w:line="276" w:lineRule="auto"/>
              <w:ind w:left="318" w:hanging="318"/>
              <w:jc w:val="center"/>
              <w:rPr>
                <w:rFonts w:ascii="Calibri" w:hAnsi="Calibri" w:cs="Calibri"/>
                <w:b/>
              </w:rPr>
            </w:pPr>
            <w:r w:rsidRPr="003F7DC3">
              <w:rPr>
                <w:rFonts w:ascii="Calibri" w:hAnsi="Calibri" w:cs="Calibri"/>
                <w:b/>
              </w:rPr>
              <w:t>DEFINIZIONI</w:t>
            </w:r>
          </w:p>
          <w:p w14:paraId="36FECD4C" w14:textId="77777777" w:rsidR="003F7DC3" w:rsidRPr="003F7DC3" w:rsidRDefault="003F7DC3" w:rsidP="003F7DC3">
            <w:pPr>
              <w:pStyle w:val="Corpodeltesto3"/>
              <w:numPr>
                <w:ilvl w:val="1"/>
                <w:numId w:val="4"/>
              </w:numPr>
              <w:tabs>
                <w:tab w:val="clear" w:pos="720"/>
                <w:tab w:val="num" w:pos="318"/>
              </w:tabs>
              <w:spacing w:line="276" w:lineRule="auto"/>
              <w:ind w:left="318" w:hanging="318"/>
              <w:rPr>
                <w:rFonts w:ascii="Calibri" w:hAnsi="Calibri" w:cs="Calibri"/>
                <w:sz w:val="22"/>
                <w:szCs w:val="22"/>
              </w:rPr>
            </w:pPr>
            <w:r w:rsidRPr="003F7DC3">
              <w:rPr>
                <w:rFonts w:ascii="Calibri" w:hAnsi="Calibri" w:cs="Calibri"/>
                <w:sz w:val="22"/>
                <w:szCs w:val="22"/>
              </w:rPr>
              <w:t>Ai fini del presente Accordo, i seguenti termini e frasi hanno il significato che segue:</w:t>
            </w:r>
          </w:p>
          <w:p w14:paraId="54585C44" w14:textId="77777777" w:rsidR="00D87A31" w:rsidRDefault="003F7DC3" w:rsidP="007E6668">
            <w:pPr>
              <w:tabs>
                <w:tab w:val="num" w:pos="459"/>
              </w:tabs>
              <w:spacing w:line="276" w:lineRule="auto"/>
              <w:ind w:left="318" w:hanging="284"/>
              <w:jc w:val="both"/>
              <w:rPr>
                <w:rFonts w:ascii="Calibri" w:hAnsi="Calibri" w:cs="Calibri"/>
              </w:rPr>
            </w:pPr>
            <w:r w:rsidRPr="003F7DC3">
              <w:rPr>
                <w:rFonts w:ascii="Calibri" w:hAnsi="Calibri" w:cs="Calibri"/>
                <w:b/>
                <w:i/>
              </w:rPr>
              <w:t>“Dati personali”</w:t>
            </w:r>
            <w:r w:rsidRPr="003F7DC3">
              <w:rPr>
                <w:rFonts w:ascii="Calibri" w:hAnsi="Calibri" w:cs="Calibri"/>
              </w:rPr>
              <w:t xml:space="preserve">: qualsiasi informazione relativa alla persona fisica che sia o possa essere identificata, anche indirettamente, mediante riferimento a qualsiasi altra informazione, compreso un numero di identificazione personale; </w:t>
            </w:r>
          </w:p>
          <w:p w14:paraId="47151179" w14:textId="1F49268B" w:rsidR="003F7DC3" w:rsidRPr="003F7DC3" w:rsidRDefault="003F7DC3" w:rsidP="007E6668">
            <w:pPr>
              <w:tabs>
                <w:tab w:val="num" w:pos="459"/>
              </w:tabs>
              <w:spacing w:line="276" w:lineRule="auto"/>
              <w:ind w:left="318" w:hanging="284"/>
              <w:jc w:val="both"/>
              <w:rPr>
                <w:rFonts w:ascii="Calibri" w:hAnsi="Calibri" w:cs="Calibri"/>
              </w:rPr>
            </w:pPr>
            <w:r w:rsidRPr="003F7DC3">
              <w:rPr>
                <w:rFonts w:ascii="Calibri" w:hAnsi="Calibri" w:cs="Calibri"/>
                <w:b/>
                <w:i/>
              </w:rPr>
              <w:t>“Dati di identificazione”</w:t>
            </w:r>
            <w:r w:rsidRPr="003F7DC3">
              <w:rPr>
                <w:rFonts w:ascii="Calibri" w:hAnsi="Calibri" w:cs="Calibri"/>
              </w:rPr>
              <w:t>:</w:t>
            </w:r>
            <w:r w:rsidRPr="003F7DC3">
              <w:rPr>
                <w:rFonts w:ascii="Calibri" w:hAnsi="Calibri" w:cs="Calibri"/>
                <w:b/>
                <w:i/>
              </w:rPr>
              <w:t xml:space="preserve"> “Dati identificativi”, o “Informazioni sanitarie protette”</w:t>
            </w:r>
            <w:r w:rsidRPr="003F7DC3">
              <w:rPr>
                <w:rFonts w:ascii="Calibri" w:hAnsi="Calibri" w:cs="Calibri"/>
              </w:rPr>
              <w:t xml:space="preserve">: dati personali che consentono l’identificazione diretta dell'interessato; </w:t>
            </w:r>
          </w:p>
          <w:p w14:paraId="0E4C1851" w14:textId="77777777" w:rsidR="003F7DC3" w:rsidRPr="003F7DC3" w:rsidRDefault="003F7DC3" w:rsidP="007E6668">
            <w:pPr>
              <w:spacing w:line="276" w:lineRule="auto"/>
              <w:ind w:left="318" w:hanging="284"/>
              <w:jc w:val="both"/>
              <w:rPr>
                <w:rFonts w:ascii="Calibri" w:hAnsi="Calibri" w:cs="Calibri"/>
              </w:rPr>
            </w:pPr>
            <w:r w:rsidRPr="003F7DC3">
              <w:rPr>
                <w:rFonts w:ascii="Calibri" w:hAnsi="Calibri" w:cs="Calibri"/>
                <w:b/>
                <w:i/>
              </w:rPr>
              <w:t>“Dati sensibili sulla salute del paziente”</w:t>
            </w:r>
            <w:r w:rsidRPr="003F7DC3">
              <w:rPr>
                <w:rFonts w:ascii="Calibri" w:hAnsi="Calibri" w:cs="Calibri"/>
              </w:rPr>
              <w:t xml:space="preserve">: nei limiti del presente accordo, i dati personali e biologici idonei a rivelare l'origine razziale o etnica, nonché i dati personali idonei a rivelare lo stato di salute e la vita sessuale dei pazienti coinvolti nello studio; </w:t>
            </w:r>
          </w:p>
          <w:p w14:paraId="184D883C" w14:textId="77777777" w:rsidR="003F7DC3" w:rsidRPr="003F7DC3" w:rsidRDefault="003F7DC3" w:rsidP="007E6668">
            <w:pPr>
              <w:spacing w:line="276" w:lineRule="auto"/>
              <w:ind w:left="318" w:hanging="284"/>
              <w:jc w:val="both"/>
              <w:rPr>
                <w:rFonts w:ascii="Calibri" w:hAnsi="Calibri" w:cs="Calibri"/>
              </w:rPr>
            </w:pPr>
            <w:r w:rsidRPr="003F7DC3">
              <w:rPr>
                <w:rFonts w:ascii="Calibri" w:hAnsi="Calibri" w:cs="Calibri"/>
                <w:b/>
                <w:i/>
              </w:rPr>
              <w:t>“Soggetto interessato”</w:t>
            </w:r>
            <w:r w:rsidRPr="003F7DC3">
              <w:rPr>
                <w:rFonts w:ascii="Calibri" w:hAnsi="Calibri" w:cs="Calibri"/>
              </w:rPr>
              <w:t xml:space="preserve">: qualsiasi persona fisica titolare dei dati personali e biologici e arruolata nello studio; </w:t>
            </w:r>
          </w:p>
          <w:p w14:paraId="71703119" w14:textId="196AE830" w:rsidR="003F7DC3" w:rsidRPr="003F7DC3" w:rsidRDefault="003F7DC3" w:rsidP="007E6668">
            <w:pPr>
              <w:spacing w:line="276" w:lineRule="auto"/>
              <w:ind w:left="318" w:hanging="284"/>
              <w:jc w:val="both"/>
              <w:rPr>
                <w:rFonts w:ascii="Calibri" w:hAnsi="Calibri" w:cs="Calibri"/>
              </w:rPr>
            </w:pPr>
            <w:r w:rsidRPr="003F7DC3">
              <w:rPr>
                <w:rFonts w:ascii="Calibri" w:hAnsi="Calibri" w:cs="Calibri"/>
                <w:b/>
                <w:i/>
              </w:rPr>
              <w:lastRenderedPageBreak/>
              <w:t>“</w:t>
            </w:r>
            <w:r w:rsidR="007E6668">
              <w:rPr>
                <w:rFonts w:ascii="Calibri" w:hAnsi="Calibri" w:cs="Calibri"/>
                <w:b/>
                <w:i/>
              </w:rPr>
              <w:t>D</w:t>
            </w:r>
            <w:r w:rsidRPr="003F7DC3">
              <w:rPr>
                <w:rFonts w:ascii="Calibri" w:hAnsi="Calibri" w:cs="Calibri"/>
                <w:b/>
                <w:i/>
              </w:rPr>
              <w:t>ati pseudonimizzati”:</w:t>
            </w:r>
            <w:r w:rsidRPr="003F7DC3">
              <w:rPr>
                <w:rFonts w:ascii="Calibri" w:hAnsi="Calibri" w:cs="Calibri"/>
              </w:rPr>
              <w:t xml:space="preserve"> la pseudonimizzazione è la separazione dei dati dagli identificatori diretti in modo che non sia possibile ricondurli a un’identità senza informazioni addizionali che sono conservate separatamente.</w:t>
            </w:r>
          </w:p>
          <w:p w14:paraId="12BE1145" w14:textId="355A2F50" w:rsidR="00B27725" w:rsidRPr="003F7DC3" w:rsidRDefault="003F7DC3" w:rsidP="007E6668">
            <w:pPr>
              <w:spacing w:line="276" w:lineRule="auto"/>
              <w:ind w:left="318" w:hanging="284"/>
              <w:jc w:val="both"/>
              <w:rPr>
                <w:rFonts w:ascii="Calibri" w:hAnsi="Calibri" w:cs="Calibri"/>
              </w:rPr>
            </w:pPr>
            <w:r w:rsidRPr="003F7DC3">
              <w:rPr>
                <w:rFonts w:ascii="Calibri" w:hAnsi="Calibri" w:cs="Calibri"/>
                <w:b/>
                <w:i/>
              </w:rPr>
              <w:t>“Misure tecniche e organizzative di sicurezza”</w:t>
            </w:r>
            <w:r w:rsidRPr="003F7DC3">
              <w:rPr>
                <w:rFonts w:ascii="Calibri" w:hAnsi="Calibri" w:cs="Calibri"/>
              </w:rPr>
              <w:t>: misure volte a proteggere i dati personali, biologici e sensibili da distruzione accidentale o illecita o perdita accidentale, alterazione, divulgazione o accesso non autorizzati, in particolare quando l’elaborazione comporta la trasmissione di dati attraverso una rete.</w:t>
            </w:r>
          </w:p>
        </w:tc>
        <w:tc>
          <w:tcPr>
            <w:tcW w:w="4814" w:type="dxa"/>
          </w:tcPr>
          <w:p w14:paraId="1E5E0A87" w14:textId="77777777" w:rsidR="007E6668" w:rsidRPr="007E6668" w:rsidRDefault="007E6668" w:rsidP="00314EC1">
            <w:pPr>
              <w:spacing w:line="276" w:lineRule="auto"/>
              <w:ind w:left="313" w:hanging="313"/>
              <w:jc w:val="center"/>
              <w:rPr>
                <w:b/>
                <w:bCs/>
                <w:lang w:val="en-GB"/>
              </w:rPr>
            </w:pPr>
            <w:r w:rsidRPr="007E6668">
              <w:rPr>
                <w:b/>
                <w:bCs/>
                <w:lang w:val="en-GB"/>
              </w:rPr>
              <w:lastRenderedPageBreak/>
              <w:t>1. DEFINITIONS</w:t>
            </w:r>
          </w:p>
          <w:p w14:paraId="18C6A799" w14:textId="7AA41106" w:rsidR="007E6668" w:rsidRPr="007E6668" w:rsidRDefault="007E6668" w:rsidP="007E6668">
            <w:pPr>
              <w:pStyle w:val="Paragrafoelenco"/>
              <w:numPr>
                <w:ilvl w:val="1"/>
                <w:numId w:val="5"/>
              </w:numPr>
              <w:spacing w:line="276" w:lineRule="auto"/>
              <w:ind w:left="313" w:hanging="283"/>
              <w:jc w:val="both"/>
              <w:rPr>
                <w:b/>
                <w:bCs/>
                <w:lang w:val="en-GB"/>
              </w:rPr>
            </w:pPr>
            <w:r w:rsidRPr="007E6668">
              <w:rPr>
                <w:lang w:val="en-GB"/>
              </w:rPr>
              <w:t>For the purposes of this Agreement, the following terms and expressions shall have the meanings set forth below:</w:t>
            </w:r>
          </w:p>
          <w:p w14:paraId="18186829" w14:textId="77777777" w:rsidR="007E6668" w:rsidRPr="007E6668" w:rsidRDefault="007E6668" w:rsidP="007E6668">
            <w:pPr>
              <w:spacing w:line="276" w:lineRule="auto"/>
              <w:ind w:left="313" w:hanging="313"/>
              <w:jc w:val="both"/>
              <w:rPr>
                <w:lang w:val="en-GB"/>
              </w:rPr>
            </w:pPr>
            <w:r w:rsidRPr="007E6668">
              <w:rPr>
                <w:b/>
                <w:bCs/>
                <w:lang w:val="en-GB"/>
              </w:rPr>
              <w:t>“Personal Data”</w:t>
            </w:r>
            <w:r w:rsidRPr="007E6668">
              <w:rPr>
                <w:lang w:val="en-GB"/>
              </w:rPr>
              <w:t xml:space="preserve"> means any information relating to an identified or identifiable natural person, directly or indirectly, including by reference to any other information, including a personal identification number;</w:t>
            </w:r>
          </w:p>
          <w:p w14:paraId="7B609C9F" w14:textId="77777777" w:rsidR="007E6668" w:rsidRPr="007E6668" w:rsidRDefault="007E6668" w:rsidP="007E6668">
            <w:pPr>
              <w:spacing w:line="276" w:lineRule="auto"/>
              <w:ind w:left="313" w:hanging="313"/>
              <w:jc w:val="both"/>
              <w:rPr>
                <w:lang w:val="en-GB"/>
              </w:rPr>
            </w:pPr>
            <w:r w:rsidRPr="007E6668">
              <w:rPr>
                <w:b/>
                <w:bCs/>
                <w:lang w:val="en-GB"/>
              </w:rPr>
              <w:t>“Identifying Data”</w:t>
            </w:r>
            <w:r w:rsidRPr="007E6668">
              <w:rPr>
                <w:lang w:val="en-GB"/>
              </w:rPr>
              <w:t xml:space="preserve">, </w:t>
            </w:r>
            <w:r w:rsidRPr="007E6668">
              <w:rPr>
                <w:b/>
                <w:bCs/>
                <w:lang w:val="en-GB"/>
              </w:rPr>
              <w:t>“Identification Data”</w:t>
            </w:r>
            <w:r w:rsidRPr="007E6668">
              <w:rPr>
                <w:lang w:val="en-GB"/>
              </w:rPr>
              <w:t xml:space="preserve"> or </w:t>
            </w:r>
            <w:r w:rsidRPr="007E6668">
              <w:rPr>
                <w:b/>
                <w:bCs/>
                <w:lang w:val="en-GB"/>
              </w:rPr>
              <w:t>“Protected Health Information”</w:t>
            </w:r>
            <w:r w:rsidRPr="007E6668">
              <w:rPr>
                <w:lang w:val="en-GB"/>
              </w:rPr>
              <w:t xml:space="preserve"> means Personal Data enabling the direct identification of the Data Subject;</w:t>
            </w:r>
          </w:p>
          <w:p w14:paraId="446574A6" w14:textId="77777777" w:rsidR="007E6668" w:rsidRPr="007E6668" w:rsidRDefault="007E6668" w:rsidP="007E6668">
            <w:pPr>
              <w:spacing w:line="276" w:lineRule="auto"/>
              <w:ind w:left="313" w:hanging="313"/>
              <w:jc w:val="both"/>
              <w:rPr>
                <w:lang w:val="en-GB"/>
              </w:rPr>
            </w:pPr>
            <w:r w:rsidRPr="007E6668">
              <w:rPr>
                <w:b/>
                <w:bCs/>
                <w:lang w:val="en-GB"/>
              </w:rPr>
              <w:t>“Sensitive Health Data of the Patient”</w:t>
            </w:r>
            <w:r w:rsidRPr="007E6668">
              <w:rPr>
                <w:lang w:val="en-GB"/>
              </w:rPr>
              <w:t xml:space="preserve"> means, within the scope of this Agreement, Personal Data and biological data capable of revealing racial or ethnic origin, as well as Personal Data capable of revealing the health status and sexual life of patients enrolled in the Study;</w:t>
            </w:r>
          </w:p>
          <w:p w14:paraId="0338EBEF" w14:textId="77777777" w:rsidR="007E6668" w:rsidRPr="007E6668" w:rsidRDefault="007E6668" w:rsidP="007E6668">
            <w:pPr>
              <w:spacing w:line="276" w:lineRule="auto"/>
              <w:ind w:left="313" w:hanging="313"/>
              <w:jc w:val="both"/>
              <w:rPr>
                <w:lang w:val="en-GB"/>
              </w:rPr>
            </w:pPr>
            <w:r w:rsidRPr="007E6668">
              <w:rPr>
                <w:b/>
                <w:bCs/>
                <w:lang w:val="en-GB"/>
              </w:rPr>
              <w:t>“Data Subject”</w:t>
            </w:r>
            <w:r w:rsidRPr="007E6668">
              <w:rPr>
                <w:lang w:val="en-GB"/>
              </w:rPr>
              <w:t xml:space="preserve"> means any natural person who is the subject of Personal Data and biological data and who is enrolled in the Study;</w:t>
            </w:r>
          </w:p>
          <w:p w14:paraId="39BFEB51" w14:textId="77777777" w:rsidR="007E6668" w:rsidRPr="007E6668" w:rsidRDefault="007E6668" w:rsidP="007E6668">
            <w:pPr>
              <w:spacing w:line="276" w:lineRule="auto"/>
              <w:ind w:left="313" w:hanging="313"/>
              <w:jc w:val="both"/>
              <w:rPr>
                <w:lang w:val="en-GB"/>
              </w:rPr>
            </w:pPr>
            <w:r w:rsidRPr="007E6668">
              <w:rPr>
                <w:b/>
                <w:bCs/>
                <w:lang w:val="en-GB"/>
              </w:rPr>
              <w:lastRenderedPageBreak/>
              <w:t>“Pseudonymised Data”</w:t>
            </w:r>
            <w:r w:rsidRPr="007E6668">
              <w:rPr>
                <w:lang w:val="en-GB"/>
              </w:rPr>
              <w:t xml:space="preserve"> means Personal Data processed in such a manner that they can no longer be attributed to a specific Data Subject without the use of additional information, provided that such additional information is kept separately and is subject to technical and organisational measures;</w:t>
            </w:r>
          </w:p>
          <w:p w14:paraId="12B364D0" w14:textId="77777777" w:rsidR="007E6668" w:rsidRPr="007E6668" w:rsidRDefault="007E6668" w:rsidP="007E6668">
            <w:pPr>
              <w:spacing w:line="276" w:lineRule="auto"/>
              <w:ind w:left="313" w:hanging="313"/>
              <w:jc w:val="both"/>
              <w:rPr>
                <w:lang w:val="en-GB"/>
              </w:rPr>
            </w:pPr>
            <w:r w:rsidRPr="007E6668">
              <w:rPr>
                <w:b/>
                <w:bCs/>
                <w:lang w:val="en-GB"/>
              </w:rPr>
              <w:t>“Technical and Organisational Security Measures”</w:t>
            </w:r>
            <w:r w:rsidRPr="007E6668">
              <w:rPr>
                <w:lang w:val="en-GB"/>
              </w:rPr>
              <w:t xml:space="preserve"> means measures aimed at protecting Personal Data, biological and sensitive data against accidental or unlawful destruction, accidental loss, alteration, unauthorised disclosure of, or access to, such data, in particular where the processing involves the transmission of data over a network.</w:t>
            </w:r>
          </w:p>
          <w:p w14:paraId="20A92DBB" w14:textId="77777777" w:rsidR="00B27725" w:rsidRPr="007E6668" w:rsidRDefault="00B27725" w:rsidP="007E6668">
            <w:pPr>
              <w:spacing w:line="276" w:lineRule="auto"/>
              <w:ind w:left="313" w:hanging="313"/>
              <w:jc w:val="both"/>
              <w:rPr>
                <w:lang w:val="en-GB"/>
              </w:rPr>
            </w:pPr>
          </w:p>
        </w:tc>
      </w:tr>
      <w:tr w:rsidR="00B27725" w:rsidRPr="00C007D0" w14:paraId="3A655ED7" w14:textId="77777777" w:rsidTr="00B27725">
        <w:tc>
          <w:tcPr>
            <w:tcW w:w="4814" w:type="dxa"/>
          </w:tcPr>
          <w:p w14:paraId="372BF30B" w14:textId="77777777" w:rsidR="007E6668" w:rsidRPr="00856CAA" w:rsidRDefault="007E6668" w:rsidP="00314EC1">
            <w:pPr>
              <w:numPr>
                <w:ilvl w:val="0"/>
                <w:numId w:val="5"/>
              </w:numPr>
              <w:spacing w:line="276" w:lineRule="auto"/>
              <w:ind w:left="318" w:hanging="318"/>
              <w:jc w:val="center"/>
              <w:rPr>
                <w:rFonts w:ascii="Calibri" w:hAnsi="Calibri" w:cs="Calibri"/>
                <w:b/>
                <w:u w:val="single"/>
              </w:rPr>
            </w:pPr>
            <w:r w:rsidRPr="00DF39B4">
              <w:rPr>
                <w:rFonts w:ascii="Calibri" w:hAnsi="Calibri" w:cs="Calibri"/>
                <w:b/>
              </w:rPr>
              <w:lastRenderedPageBreak/>
              <w:t>OGGETTO</w:t>
            </w:r>
          </w:p>
          <w:p w14:paraId="2C17BE25" w14:textId="77777777" w:rsidR="007E6668" w:rsidRPr="00856CAA" w:rsidRDefault="007E6668" w:rsidP="007E6668">
            <w:pPr>
              <w:pStyle w:val="Paragrafoelenco"/>
              <w:numPr>
                <w:ilvl w:val="0"/>
                <w:numId w:val="4"/>
              </w:numPr>
              <w:spacing w:line="276" w:lineRule="auto"/>
              <w:contextualSpacing w:val="0"/>
              <w:jc w:val="both"/>
              <w:rPr>
                <w:rFonts w:ascii="Calibri" w:hAnsi="Calibri" w:cs="Calibri"/>
                <w:vanish/>
              </w:rPr>
            </w:pPr>
          </w:p>
          <w:p w14:paraId="2BA44E17" w14:textId="1A5F13D5" w:rsidR="00EE3051" w:rsidRPr="00EE3051" w:rsidRDefault="00EE3051" w:rsidP="00EE3051">
            <w:pPr>
              <w:numPr>
                <w:ilvl w:val="1"/>
                <w:numId w:val="4"/>
              </w:numPr>
              <w:tabs>
                <w:tab w:val="clear" w:pos="720"/>
                <w:tab w:val="num" w:pos="0"/>
              </w:tabs>
              <w:spacing w:line="276" w:lineRule="auto"/>
              <w:ind w:left="0" w:firstLine="0"/>
              <w:jc w:val="both"/>
              <w:rPr>
                <w:rFonts w:ascii="Calibri" w:hAnsi="Calibri" w:cs="Calibri"/>
              </w:rPr>
            </w:pPr>
            <w:r w:rsidRPr="00EE3051">
              <w:rPr>
                <w:rFonts w:ascii="Calibri" w:hAnsi="Calibri" w:cs="Calibri"/>
              </w:rPr>
              <w:t>Con il presente Accordo le Parti intendono specificare le condizioni e le reciproche obbligazioni per la conduzione dello Studio. In particolare, le Parti intendono disciplinare:</w:t>
            </w:r>
          </w:p>
          <w:p w14:paraId="59549A67" w14:textId="77777777" w:rsidR="00EE3051" w:rsidRPr="00EE3051" w:rsidRDefault="00EE3051" w:rsidP="00EE3051">
            <w:pPr>
              <w:numPr>
                <w:ilvl w:val="1"/>
                <w:numId w:val="35"/>
              </w:numPr>
              <w:tabs>
                <w:tab w:val="clear" w:pos="720"/>
              </w:tabs>
              <w:spacing w:line="276" w:lineRule="auto"/>
              <w:ind w:left="447" w:hanging="436"/>
              <w:jc w:val="both"/>
              <w:rPr>
                <w:rFonts w:ascii="Calibri" w:hAnsi="Calibri" w:cs="Calibri"/>
              </w:rPr>
            </w:pPr>
            <w:r w:rsidRPr="00EE3051">
              <w:rPr>
                <w:rFonts w:ascii="Calibri" w:hAnsi="Calibri" w:cs="Calibri"/>
              </w:rPr>
              <w:t xml:space="preserve">la raccolta, il trasferimento e la condivisione dei dati da parte del Centro con il Promotore; </w:t>
            </w:r>
          </w:p>
          <w:p w14:paraId="4AB91CF5" w14:textId="3899DDA3" w:rsidR="00EE3051" w:rsidRDefault="00EE3051" w:rsidP="00EE3051">
            <w:pPr>
              <w:numPr>
                <w:ilvl w:val="1"/>
                <w:numId w:val="35"/>
              </w:numPr>
              <w:spacing w:line="276" w:lineRule="auto"/>
              <w:ind w:left="447" w:hanging="436"/>
              <w:jc w:val="both"/>
              <w:rPr>
                <w:rFonts w:ascii="Calibri" w:hAnsi="Calibri" w:cs="Calibri"/>
              </w:rPr>
            </w:pPr>
            <w:r w:rsidRPr="00EE3051">
              <w:rPr>
                <w:rFonts w:ascii="Calibri" w:hAnsi="Calibri" w:cs="Calibri"/>
              </w:rPr>
              <w:t>l’accesso ai dati pseudonimizzati dei pazienti da parte del Promotore e la conduzione delle attività oggetto dello Studio, alle condizioni definite nel presente Accordo e in conformità alle procedure di protocollo</w:t>
            </w:r>
            <w:r w:rsidR="00CC642C">
              <w:rPr>
                <w:rFonts w:ascii="Calibri" w:hAnsi="Calibri" w:cs="Calibri"/>
              </w:rPr>
              <w:t>.</w:t>
            </w:r>
          </w:p>
          <w:p w14:paraId="225F9856" w14:textId="4B67A3DD" w:rsidR="00B27725" w:rsidRPr="007E6668" w:rsidRDefault="00EE3051" w:rsidP="00EE3051">
            <w:pPr>
              <w:numPr>
                <w:ilvl w:val="1"/>
                <w:numId w:val="4"/>
              </w:numPr>
              <w:tabs>
                <w:tab w:val="clear" w:pos="720"/>
                <w:tab w:val="num" w:pos="0"/>
              </w:tabs>
              <w:spacing w:after="240" w:line="276" w:lineRule="auto"/>
              <w:ind w:left="0" w:firstLine="0"/>
              <w:jc w:val="both"/>
            </w:pPr>
            <w:r w:rsidRPr="00EE3051">
              <w:rPr>
                <w:rFonts w:ascii="Calibri" w:hAnsi="Calibri" w:cs="Calibri"/>
              </w:rPr>
              <w:t xml:space="preserve">Per la condivisione dei dati non è previsto alcun corrispettivo economico per il Centro. </w:t>
            </w:r>
          </w:p>
        </w:tc>
        <w:tc>
          <w:tcPr>
            <w:tcW w:w="4814" w:type="dxa"/>
          </w:tcPr>
          <w:p w14:paraId="4CFF4F65" w14:textId="77777777" w:rsidR="007E6668" w:rsidRPr="007E6668" w:rsidRDefault="007E6668" w:rsidP="007E6668">
            <w:pPr>
              <w:pStyle w:val="Paragrafoelenco"/>
              <w:numPr>
                <w:ilvl w:val="0"/>
                <w:numId w:val="7"/>
              </w:numPr>
              <w:rPr>
                <w:b/>
                <w:bCs/>
                <w:vanish/>
                <w:lang w:val="en-GB"/>
              </w:rPr>
            </w:pPr>
          </w:p>
          <w:p w14:paraId="672AFD4D" w14:textId="12FE9DFB" w:rsidR="007E6668" w:rsidRPr="007E6668" w:rsidRDefault="007E6668" w:rsidP="00314EC1">
            <w:pPr>
              <w:pStyle w:val="Paragrafoelenco"/>
              <w:numPr>
                <w:ilvl w:val="0"/>
                <w:numId w:val="7"/>
              </w:numPr>
              <w:ind w:left="313" w:hanging="283"/>
              <w:jc w:val="center"/>
              <w:rPr>
                <w:b/>
                <w:bCs/>
                <w:lang w:val="en-GB"/>
              </w:rPr>
            </w:pPr>
            <w:r w:rsidRPr="007E6668">
              <w:rPr>
                <w:b/>
                <w:bCs/>
                <w:lang w:val="en-GB"/>
              </w:rPr>
              <w:t>SUBJECT MATTER</w:t>
            </w:r>
          </w:p>
          <w:p w14:paraId="3EFE524E" w14:textId="77777777" w:rsidR="007E6668" w:rsidRPr="007E6668" w:rsidRDefault="007E6668" w:rsidP="007E6668">
            <w:pPr>
              <w:pStyle w:val="Paragrafoelenco"/>
              <w:numPr>
                <w:ilvl w:val="0"/>
                <w:numId w:val="11"/>
              </w:numPr>
              <w:rPr>
                <w:vanish/>
                <w:lang w:val="en-GB"/>
              </w:rPr>
            </w:pPr>
          </w:p>
          <w:p w14:paraId="7CE5FD33" w14:textId="77777777" w:rsidR="007E6668" w:rsidRPr="007E6668" w:rsidRDefault="007E6668" w:rsidP="007E6668">
            <w:pPr>
              <w:pStyle w:val="Paragrafoelenco"/>
              <w:numPr>
                <w:ilvl w:val="0"/>
                <w:numId w:val="11"/>
              </w:numPr>
              <w:rPr>
                <w:vanish/>
                <w:lang w:val="en-GB"/>
              </w:rPr>
            </w:pPr>
          </w:p>
          <w:p w14:paraId="1825F2F0" w14:textId="02E5A740" w:rsidR="00CC642C" w:rsidRDefault="00CC642C" w:rsidP="00CC642C">
            <w:pPr>
              <w:pStyle w:val="Paragrafoelenco"/>
              <w:numPr>
                <w:ilvl w:val="1"/>
                <w:numId w:val="11"/>
              </w:numPr>
              <w:ind w:left="184" w:hanging="141"/>
              <w:jc w:val="both"/>
              <w:rPr>
                <w:rFonts w:ascii="Calibri" w:hAnsi="Calibri" w:cs="Calibri"/>
                <w:lang w:val="en-GB"/>
              </w:rPr>
            </w:pPr>
            <w:r w:rsidRPr="00CC642C">
              <w:rPr>
                <w:rFonts w:ascii="Calibri" w:hAnsi="Calibri" w:cs="Calibri"/>
                <w:lang w:val="en-GB"/>
              </w:rPr>
              <w:t>By this Agreement, the Parties intend to specify the conditions and their mutual obligations for the conduct of the Study. In particular, the Parties intend to regulate:</w:t>
            </w:r>
          </w:p>
          <w:p w14:paraId="3A16CE67" w14:textId="77777777" w:rsidR="00CC642C" w:rsidRPr="00CC642C" w:rsidRDefault="00CC642C" w:rsidP="00CC642C">
            <w:pPr>
              <w:pStyle w:val="Paragrafoelenco"/>
              <w:numPr>
                <w:ilvl w:val="0"/>
                <w:numId w:val="38"/>
              </w:numPr>
              <w:jc w:val="both"/>
              <w:rPr>
                <w:rFonts w:ascii="Calibri" w:hAnsi="Calibri" w:cs="Calibri"/>
                <w:lang w:val="en-GB"/>
              </w:rPr>
            </w:pPr>
            <w:r w:rsidRPr="00CC642C">
              <w:rPr>
                <w:rFonts w:ascii="Calibri" w:hAnsi="Calibri" w:cs="Calibri"/>
                <w:lang w:val="en-GB"/>
              </w:rPr>
              <w:t>the collection, transfer and sharing of data by the Centre with the Sponsor;</w:t>
            </w:r>
          </w:p>
          <w:p w14:paraId="3F4DEF5B" w14:textId="4A63B1F8" w:rsidR="00CC642C" w:rsidRPr="00CC642C" w:rsidRDefault="00CC642C" w:rsidP="00CC642C">
            <w:pPr>
              <w:pStyle w:val="Paragrafoelenco"/>
              <w:numPr>
                <w:ilvl w:val="0"/>
                <w:numId w:val="38"/>
              </w:numPr>
              <w:jc w:val="both"/>
              <w:rPr>
                <w:rFonts w:ascii="Calibri" w:hAnsi="Calibri" w:cs="Calibri"/>
                <w:lang w:val="en-GB"/>
              </w:rPr>
            </w:pPr>
            <w:r w:rsidRPr="00CC642C">
              <w:rPr>
                <w:rFonts w:ascii="Calibri" w:hAnsi="Calibri" w:cs="Calibri"/>
                <w:lang w:val="en-GB"/>
              </w:rPr>
              <w:t>the Sponsor’s access to the pseudonymised data of patients and the conduct of the activities covered by the Study, under the conditions set out in this Agreement and in compliance with the protocol procedures.</w:t>
            </w:r>
          </w:p>
          <w:p w14:paraId="08692C4E" w14:textId="77777777" w:rsidR="00CC642C" w:rsidRPr="00CC642C" w:rsidRDefault="00CC642C" w:rsidP="00CC642C">
            <w:pPr>
              <w:jc w:val="both"/>
              <w:rPr>
                <w:rFonts w:ascii="Calibri" w:hAnsi="Calibri" w:cs="Calibri"/>
                <w:lang w:val="en-GB"/>
              </w:rPr>
            </w:pPr>
          </w:p>
          <w:p w14:paraId="4863DEC1" w14:textId="4343B93B" w:rsidR="00CC642C" w:rsidRPr="00CC642C" w:rsidRDefault="00CC642C" w:rsidP="00CC642C">
            <w:pPr>
              <w:pStyle w:val="Paragrafoelenco"/>
              <w:numPr>
                <w:ilvl w:val="1"/>
                <w:numId w:val="11"/>
              </w:numPr>
              <w:ind w:left="184" w:hanging="141"/>
              <w:jc w:val="both"/>
              <w:rPr>
                <w:rFonts w:ascii="Calibri" w:hAnsi="Calibri" w:cs="Calibri"/>
                <w:lang w:val="en-GB"/>
              </w:rPr>
            </w:pPr>
            <w:r w:rsidRPr="00CC642C">
              <w:rPr>
                <w:rFonts w:ascii="Calibri" w:hAnsi="Calibri" w:cs="Calibri"/>
                <w:lang w:val="en-GB"/>
              </w:rPr>
              <w:t>No financial consideration is provided for the Centre</w:t>
            </w:r>
            <w:r w:rsidRPr="00CC642C">
              <w:rPr>
                <w:lang w:val="en-GB"/>
              </w:rPr>
              <w:t xml:space="preserve"> in connection with the sharing of data.</w:t>
            </w:r>
          </w:p>
        </w:tc>
      </w:tr>
      <w:tr w:rsidR="00B27725" w:rsidRPr="00C007D0" w14:paraId="5F7023E1" w14:textId="77777777" w:rsidTr="00B27725">
        <w:tc>
          <w:tcPr>
            <w:tcW w:w="4814" w:type="dxa"/>
          </w:tcPr>
          <w:p w14:paraId="6CE64761" w14:textId="77777777" w:rsidR="00314EC1" w:rsidRPr="00DF39B4" w:rsidRDefault="00314EC1" w:rsidP="00314EC1">
            <w:pPr>
              <w:numPr>
                <w:ilvl w:val="0"/>
                <w:numId w:val="5"/>
              </w:numPr>
              <w:spacing w:line="276" w:lineRule="auto"/>
              <w:ind w:left="284" w:hanging="284"/>
              <w:jc w:val="center"/>
              <w:rPr>
                <w:rFonts w:ascii="Calibri" w:hAnsi="Calibri" w:cs="Calibri"/>
                <w:b/>
              </w:rPr>
            </w:pPr>
            <w:r w:rsidRPr="00DF39B4">
              <w:rPr>
                <w:rFonts w:ascii="Calibri" w:hAnsi="Calibri" w:cs="Calibri"/>
                <w:b/>
              </w:rPr>
              <w:t>TRATTAMENTO DEI DATI PERSONALI</w:t>
            </w:r>
          </w:p>
          <w:p w14:paraId="594D3F9C" w14:textId="77777777" w:rsidR="00314EC1" w:rsidRPr="00856CAA" w:rsidRDefault="00314EC1" w:rsidP="00314EC1">
            <w:pPr>
              <w:pStyle w:val="Paragrafoelenco"/>
              <w:numPr>
                <w:ilvl w:val="0"/>
                <w:numId w:val="4"/>
              </w:numPr>
              <w:spacing w:line="276" w:lineRule="auto"/>
              <w:contextualSpacing w:val="0"/>
              <w:jc w:val="both"/>
              <w:rPr>
                <w:rFonts w:ascii="Calibri" w:hAnsi="Calibri" w:cs="Calibri"/>
                <w:vanish/>
              </w:rPr>
            </w:pPr>
          </w:p>
          <w:p w14:paraId="038E28C1" w14:textId="46112FC9" w:rsidR="00314EC1" w:rsidRPr="00856CAA" w:rsidRDefault="00314EC1" w:rsidP="00314EC1">
            <w:pPr>
              <w:numPr>
                <w:ilvl w:val="1"/>
                <w:numId w:val="4"/>
              </w:numPr>
              <w:tabs>
                <w:tab w:val="clear" w:pos="720"/>
              </w:tabs>
              <w:spacing w:line="276" w:lineRule="auto"/>
              <w:ind w:left="0" w:firstLine="0"/>
              <w:jc w:val="both"/>
              <w:rPr>
                <w:rFonts w:ascii="Calibri" w:hAnsi="Calibri" w:cs="Calibri"/>
              </w:rPr>
            </w:pPr>
            <w:r w:rsidRPr="00856CAA">
              <w:rPr>
                <w:rFonts w:ascii="Calibri" w:hAnsi="Calibri" w:cs="Calibri"/>
              </w:rPr>
              <w:t>I Dati acquisiti secondo le modalità descritte nell’Allegato 1 sono trasmessi dal Fornitore e ricevuti e conservati in forma pseudonimizzata dal Destinatario, unitamente a tutta la documentazione dello Studio</w:t>
            </w:r>
            <w:r w:rsidRPr="00C076E6">
              <w:rPr>
                <w:rFonts w:ascii="Calibri" w:hAnsi="Calibri" w:cs="Calibri"/>
              </w:rPr>
              <w:t xml:space="preserve">, per un periodo di </w:t>
            </w:r>
            <w:r w:rsidR="00D87A31">
              <w:rPr>
                <w:rFonts w:ascii="Calibri" w:hAnsi="Calibri" w:cs="Calibri"/>
              </w:rPr>
              <w:t>7 anni</w:t>
            </w:r>
            <w:r w:rsidRPr="00C076E6">
              <w:rPr>
                <w:rFonts w:ascii="Calibri" w:hAnsi="Calibri" w:cs="Calibri"/>
              </w:rPr>
              <w:t>.</w:t>
            </w:r>
            <w:r w:rsidRPr="00856CAA">
              <w:rPr>
                <w:rFonts w:ascii="Calibri" w:hAnsi="Calibri" w:cs="Calibri"/>
              </w:rPr>
              <w:t xml:space="preserve"> Il Centro sperimentale sarà responsabile della conservazione del codice di ciascun paziente associato ai Dati trasmessi. Il Centro invierà le informazioni necessarie per l'analisi in forma pseudonimizzata al Destinatario al fine di effettuare le analisi. </w:t>
            </w:r>
            <w:r w:rsidRPr="00856CAA">
              <w:rPr>
                <w:rFonts w:ascii="Calibri" w:hAnsi="Calibri" w:cs="Calibri"/>
              </w:rPr>
              <w:tab/>
            </w:r>
          </w:p>
          <w:p w14:paraId="7FBE28DC" w14:textId="77777777" w:rsidR="00314EC1" w:rsidRPr="00856CAA" w:rsidRDefault="00314EC1" w:rsidP="00314EC1">
            <w:pPr>
              <w:numPr>
                <w:ilvl w:val="1"/>
                <w:numId w:val="4"/>
              </w:numPr>
              <w:tabs>
                <w:tab w:val="clear" w:pos="720"/>
              </w:tabs>
              <w:spacing w:line="276" w:lineRule="auto"/>
              <w:ind w:left="0" w:firstLine="0"/>
              <w:jc w:val="both"/>
              <w:rPr>
                <w:rFonts w:ascii="Calibri" w:hAnsi="Calibri" w:cs="Calibri"/>
              </w:rPr>
            </w:pPr>
            <w:r w:rsidRPr="00856CAA">
              <w:rPr>
                <w:rFonts w:ascii="Calibri" w:hAnsi="Calibri" w:cs="Calibri"/>
              </w:rPr>
              <w:t xml:space="preserve">Il Destinatario non avrà accesso ad informazioni o dati identificabili che devono essere mantenute in sicurezza e codificate dal Fornitore in </w:t>
            </w:r>
            <w:r w:rsidRPr="00856CAA">
              <w:rPr>
                <w:rFonts w:ascii="Calibri" w:hAnsi="Calibri" w:cs="Calibri"/>
              </w:rPr>
              <w:lastRenderedPageBreak/>
              <w:t>ottemperanza alla normativa vigente sulla protezione e il trattamento dei dati personali. Il Centro sperimentale deve mantenere in modo sicuro una lista dei codici corrispondenti a ciascun paziente. Tale lista è ad esclusivo uso interno del Centro sperimentale e non deve mai essere inviata al Destinatario o agli altri centri sperimentali dello Studio.</w:t>
            </w:r>
          </w:p>
          <w:p w14:paraId="3D327B54" w14:textId="77777777" w:rsidR="00314EC1" w:rsidRPr="00856CAA" w:rsidRDefault="00314EC1" w:rsidP="00314EC1">
            <w:pPr>
              <w:numPr>
                <w:ilvl w:val="1"/>
                <w:numId w:val="4"/>
              </w:numPr>
              <w:tabs>
                <w:tab w:val="clear" w:pos="720"/>
              </w:tabs>
              <w:spacing w:line="276" w:lineRule="auto"/>
              <w:ind w:left="0" w:firstLine="0"/>
              <w:jc w:val="both"/>
              <w:rPr>
                <w:rFonts w:ascii="Calibri" w:hAnsi="Calibri" w:cs="Calibri"/>
              </w:rPr>
            </w:pPr>
            <w:r w:rsidRPr="00856CAA">
              <w:rPr>
                <w:rFonts w:ascii="Calibri" w:hAnsi="Calibri" w:cs="Calibri"/>
              </w:rPr>
              <w:t>I Dati saranno trattati ed utilizzati solo nell’ambito e per le finalità dello Studio e mai per altri scopi. Per qualsiasi ulteriore utilizzo rispetto alle finalità per le quali i Dati sono stati acquisiti, il Destinatario dovrà richiedere esplicito consenso scritto al Fornitore, nel rispetto della normativa applicabile in materia di studi clinici senza scopo di lucro e di protezione dei dati personali.</w:t>
            </w:r>
          </w:p>
          <w:p w14:paraId="54B225A6" w14:textId="77777777" w:rsidR="00314EC1" w:rsidRPr="00856CAA" w:rsidRDefault="00314EC1" w:rsidP="00314EC1">
            <w:pPr>
              <w:numPr>
                <w:ilvl w:val="1"/>
                <w:numId w:val="4"/>
              </w:numPr>
              <w:tabs>
                <w:tab w:val="clear" w:pos="720"/>
              </w:tabs>
              <w:spacing w:line="276" w:lineRule="auto"/>
              <w:ind w:left="0" w:firstLine="0"/>
              <w:jc w:val="both"/>
              <w:rPr>
                <w:rFonts w:ascii="Calibri" w:hAnsi="Calibri" w:cs="Calibri"/>
              </w:rPr>
            </w:pPr>
            <w:r w:rsidRPr="00856CAA">
              <w:rPr>
                <w:rFonts w:ascii="Calibri" w:hAnsi="Calibri" w:cs="Calibri"/>
              </w:rPr>
              <w:t xml:space="preserve">I Dati del Fornitore forniti al Destinatario saranno inseriti nelle CRF. I Dati devono rimanere di proprietà esclusiva del Fornitore. I Dati sono gestiti dal Destinatario che deve trattare i Dati in via riservata e non deve distribuirli a terze parti, fatto salvo che al Destinatario può essere consentito di trasferire estratti di set di Dati ai </w:t>
            </w:r>
            <w:r>
              <w:rPr>
                <w:rFonts w:ascii="Calibri" w:hAnsi="Calibri" w:cs="Calibri"/>
              </w:rPr>
              <w:t>Centri partecipanti a</w:t>
            </w:r>
            <w:r w:rsidRPr="00856CAA">
              <w:rPr>
                <w:rFonts w:ascii="Calibri" w:hAnsi="Calibri" w:cs="Calibri"/>
              </w:rPr>
              <w:t>llo Studio per l’esecuzione di attività di analisi e/o elaborazione dei Dati nell’ambito dello Studio e previo consenso del Fornitore a cui appartengono i Dati.</w:t>
            </w:r>
          </w:p>
          <w:p w14:paraId="515B2CDE" w14:textId="77777777" w:rsidR="00314EC1" w:rsidRPr="00856CAA" w:rsidRDefault="00314EC1" w:rsidP="00314EC1">
            <w:pPr>
              <w:numPr>
                <w:ilvl w:val="1"/>
                <w:numId w:val="4"/>
              </w:numPr>
              <w:tabs>
                <w:tab w:val="clear" w:pos="720"/>
              </w:tabs>
              <w:spacing w:after="240" w:line="276" w:lineRule="auto"/>
              <w:ind w:left="0" w:firstLine="0"/>
              <w:jc w:val="both"/>
              <w:rPr>
                <w:rFonts w:ascii="Calibri" w:hAnsi="Calibri" w:cs="Calibri"/>
              </w:rPr>
            </w:pPr>
            <w:r w:rsidRPr="00856CAA">
              <w:rPr>
                <w:rFonts w:ascii="Calibri" w:hAnsi="Calibri" w:cs="Calibri"/>
              </w:rPr>
              <w:t>Il Fornitore non deve essere ritenuto responsabile di eventuali danni o pretese di risarcimento di una terza parte in relazione all’utilizzo dei Dati da parte del Destinatario. Salvo i casi di colpa o dolo del Fornitore, il Destinatario si impegna a manlevare e mantenere indenne il Fornitore riguardo a tali danni o pretese di risarcimento.</w:t>
            </w:r>
          </w:p>
          <w:p w14:paraId="5DF437F1" w14:textId="77777777" w:rsidR="00B27725" w:rsidRPr="00314EC1" w:rsidRDefault="00B27725"/>
        </w:tc>
        <w:tc>
          <w:tcPr>
            <w:tcW w:w="4814" w:type="dxa"/>
          </w:tcPr>
          <w:p w14:paraId="4AD1F517" w14:textId="547AC0BE" w:rsidR="00314EC1" w:rsidRPr="00314EC1" w:rsidRDefault="00314EC1" w:rsidP="00314EC1">
            <w:pPr>
              <w:pStyle w:val="Paragrafoelenco"/>
              <w:numPr>
                <w:ilvl w:val="0"/>
                <w:numId w:val="12"/>
              </w:numPr>
              <w:spacing w:line="276" w:lineRule="auto"/>
              <w:jc w:val="both"/>
              <w:rPr>
                <w:b/>
                <w:bCs/>
                <w:lang w:val="en-GB"/>
              </w:rPr>
            </w:pPr>
            <w:r w:rsidRPr="00314EC1">
              <w:rPr>
                <w:b/>
                <w:bCs/>
                <w:lang w:val="en-GB"/>
              </w:rPr>
              <w:lastRenderedPageBreak/>
              <w:t>PROCESSING OF PERSONAL DATA</w:t>
            </w:r>
          </w:p>
          <w:p w14:paraId="346A1DB1" w14:textId="1EC508DB" w:rsidR="00314EC1" w:rsidRPr="00314EC1" w:rsidRDefault="00314EC1" w:rsidP="00314EC1">
            <w:pPr>
              <w:pStyle w:val="Paragrafoelenco"/>
              <w:numPr>
                <w:ilvl w:val="1"/>
                <w:numId w:val="12"/>
              </w:numPr>
              <w:tabs>
                <w:tab w:val="clear" w:pos="720"/>
              </w:tabs>
              <w:spacing w:line="276" w:lineRule="auto"/>
              <w:ind w:left="30" w:hanging="30"/>
              <w:jc w:val="both"/>
              <w:rPr>
                <w:lang w:val="en-GB"/>
              </w:rPr>
            </w:pPr>
            <w:r w:rsidRPr="00314EC1">
              <w:rPr>
                <w:lang w:val="en-GB"/>
              </w:rPr>
              <w:t xml:space="preserve">The Data acquired in accordance with the modalities described in Annex 1 shall be transferred by the Provider and received and stored by the Recipient in pseudonymised form, together with all Study documentation, for a period of </w:t>
            </w:r>
            <w:r w:rsidR="00D87A31">
              <w:rPr>
                <w:lang w:val="en-GB"/>
              </w:rPr>
              <w:t>7</w:t>
            </w:r>
            <w:r w:rsidRPr="00314EC1">
              <w:rPr>
                <w:lang w:val="en-GB"/>
              </w:rPr>
              <w:t xml:space="preserve"> years.</w:t>
            </w:r>
          </w:p>
          <w:p w14:paraId="241EFCE8" w14:textId="2CD65B18" w:rsidR="00314EC1" w:rsidRPr="00314EC1" w:rsidRDefault="00314EC1" w:rsidP="00314EC1">
            <w:pPr>
              <w:spacing w:line="276" w:lineRule="auto"/>
              <w:jc w:val="both"/>
              <w:rPr>
                <w:lang w:val="en-GB"/>
              </w:rPr>
            </w:pPr>
            <w:r w:rsidRPr="00314EC1">
              <w:rPr>
                <w:lang w:val="en-GB"/>
              </w:rPr>
              <w:t xml:space="preserve">The </w:t>
            </w:r>
            <w:r w:rsidR="00FE3927">
              <w:rPr>
                <w:lang w:val="en-GB"/>
              </w:rPr>
              <w:t>Trial Site</w:t>
            </w:r>
            <w:r w:rsidRPr="00314EC1">
              <w:rPr>
                <w:lang w:val="en-GB"/>
              </w:rPr>
              <w:t xml:space="preserve"> shall be responsible for retaining the code associated with each patient in relation to the transferred Data.</w:t>
            </w:r>
            <w:r w:rsidR="00FE3927">
              <w:rPr>
                <w:lang w:val="en-GB"/>
              </w:rPr>
              <w:t xml:space="preserve"> The Site</w:t>
            </w:r>
            <w:r w:rsidRPr="00314EC1">
              <w:rPr>
                <w:lang w:val="en-GB"/>
              </w:rPr>
              <w:t xml:space="preserve"> shall transmit to the Recipient, in pseudonymised form, the information necessary for analysis in order to enable the Recipient to perform the analyses.</w:t>
            </w:r>
          </w:p>
          <w:p w14:paraId="155CAD86" w14:textId="77777777" w:rsidR="00F70237" w:rsidRDefault="00314EC1" w:rsidP="00314EC1">
            <w:pPr>
              <w:pStyle w:val="Paragrafoelenco"/>
              <w:numPr>
                <w:ilvl w:val="1"/>
                <w:numId w:val="12"/>
              </w:numPr>
              <w:tabs>
                <w:tab w:val="clear" w:pos="720"/>
              </w:tabs>
              <w:spacing w:line="276" w:lineRule="auto"/>
              <w:ind w:left="0" w:firstLine="0"/>
              <w:jc w:val="both"/>
              <w:rPr>
                <w:lang w:val="en-GB"/>
              </w:rPr>
            </w:pPr>
            <w:r w:rsidRPr="00314EC1">
              <w:rPr>
                <w:lang w:val="en-GB"/>
              </w:rPr>
              <w:t xml:space="preserve">The Recipient shall not have access to directly identifiable information, which shall be kept </w:t>
            </w:r>
            <w:r w:rsidRPr="00314EC1">
              <w:rPr>
                <w:lang w:val="en-GB"/>
              </w:rPr>
              <w:lastRenderedPageBreak/>
              <w:t xml:space="preserve">secure and coded by the Provider in compliance with the applicable legislation on the protection and processing of Personal Data. The Investigational Centre shall securely maintain a list of the codes corresponding to each patient. Such list shall be for the exclusive internal use of the </w:t>
            </w:r>
            <w:r w:rsidR="00F70237">
              <w:rPr>
                <w:lang w:val="en-GB"/>
              </w:rPr>
              <w:t>Trial Site</w:t>
            </w:r>
            <w:r w:rsidRPr="00314EC1">
              <w:rPr>
                <w:lang w:val="en-GB"/>
              </w:rPr>
              <w:t xml:space="preserve"> and shall never be transferred to the Recipient or to any other </w:t>
            </w:r>
            <w:r w:rsidR="00F70237">
              <w:rPr>
                <w:lang w:val="en-GB"/>
              </w:rPr>
              <w:t>Trial Site</w:t>
            </w:r>
            <w:r w:rsidRPr="00314EC1">
              <w:rPr>
                <w:lang w:val="en-GB"/>
              </w:rPr>
              <w:t xml:space="preserve"> participating in the Study.</w:t>
            </w:r>
            <w:r w:rsidR="00B50CF4">
              <w:rPr>
                <w:lang w:val="en-GB"/>
              </w:rPr>
              <w:t xml:space="preserve"> </w:t>
            </w:r>
          </w:p>
          <w:p w14:paraId="5BC23BD5" w14:textId="74A91377" w:rsidR="00314EC1" w:rsidRPr="00314EC1" w:rsidRDefault="00314EC1" w:rsidP="00314EC1">
            <w:pPr>
              <w:pStyle w:val="Paragrafoelenco"/>
              <w:numPr>
                <w:ilvl w:val="1"/>
                <w:numId w:val="12"/>
              </w:numPr>
              <w:tabs>
                <w:tab w:val="clear" w:pos="720"/>
              </w:tabs>
              <w:spacing w:line="276" w:lineRule="auto"/>
              <w:ind w:left="0" w:firstLine="0"/>
              <w:jc w:val="both"/>
              <w:rPr>
                <w:lang w:val="en-GB"/>
              </w:rPr>
            </w:pPr>
            <w:r w:rsidRPr="00314EC1">
              <w:rPr>
                <w:lang w:val="en-GB"/>
              </w:rPr>
              <w:t>The Data shall be processed and used exclusively within the framework of and for the purposes of the Study and shall never be used for any other purposes.</w:t>
            </w:r>
          </w:p>
          <w:p w14:paraId="09A258D6" w14:textId="41666915" w:rsidR="00314EC1" w:rsidRDefault="00314EC1" w:rsidP="00314EC1">
            <w:pPr>
              <w:spacing w:line="276" w:lineRule="auto"/>
              <w:jc w:val="both"/>
              <w:rPr>
                <w:lang w:val="en-GB"/>
              </w:rPr>
            </w:pPr>
            <w:r w:rsidRPr="00314EC1">
              <w:rPr>
                <w:lang w:val="en-GB"/>
              </w:rPr>
              <w:t>For any further use beyond the purposes for which the Data were collected, the Recipient shall obtain the explicit prior written consent of the Provider, in compliance with the applicable legislation on non-profit clinical studies and on Personal Data protection.</w:t>
            </w:r>
          </w:p>
          <w:p w14:paraId="5B8E51EE" w14:textId="06AD778F" w:rsidR="00314EC1" w:rsidRDefault="00314EC1" w:rsidP="00314EC1">
            <w:pPr>
              <w:pStyle w:val="Paragrafoelenco"/>
              <w:numPr>
                <w:ilvl w:val="1"/>
                <w:numId w:val="12"/>
              </w:numPr>
              <w:tabs>
                <w:tab w:val="clear" w:pos="720"/>
                <w:tab w:val="num" w:pos="0"/>
              </w:tabs>
              <w:spacing w:line="276" w:lineRule="auto"/>
              <w:ind w:left="0" w:firstLine="0"/>
              <w:jc w:val="both"/>
              <w:rPr>
                <w:lang w:val="en-GB"/>
              </w:rPr>
            </w:pPr>
            <w:r w:rsidRPr="00314EC1">
              <w:rPr>
                <w:lang w:val="en-GB"/>
              </w:rPr>
              <w:t xml:space="preserve">The Provider’s Data supplied to the Recipient shall be entered into the Case Report Forms (CRFs). The Data shall remain the exclusive property of the Provider. The Data shall be managed by the Recipient, who shall process them on a confidential basis and shall not distribute them to third parties, except that the Recipient may be authorised to transfer extracts of Data sets to the </w:t>
            </w:r>
            <w:r w:rsidR="00F70237">
              <w:rPr>
                <w:lang w:val="en-GB"/>
              </w:rPr>
              <w:t>Sites</w:t>
            </w:r>
            <w:r w:rsidRPr="00314EC1">
              <w:rPr>
                <w:lang w:val="en-GB"/>
              </w:rPr>
              <w:t xml:space="preserve"> participating in the Study for the purpose of carrying out analysis and/or data processing activities within the Study, subject to the prior consent of the Provider to whom the Data belong.</w:t>
            </w:r>
          </w:p>
          <w:p w14:paraId="7724451E" w14:textId="43DEF5F3" w:rsidR="00314EC1" w:rsidRPr="00314EC1" w:rsidRDefault="00314EC1" w:rsidP="00314EC1">
            <w:pPr>
              <w:pStyle w:val="Paragrafoelenco"/>
              <w:numPr>
                <w:ilvl w:val="1"/>
                <w:numId w:val="12"/>
              </w:numPr>
              <w:tabs>
                <w:tab w:val="clear" w:pos="720"/>
                <w:tab w:val="num" w:pos="0"/>
              </w:tabs>
              <w:spacing w:line="276" w:lineRule="auto"/>
              <w:ind w:left="0" w:firstLine="0"/>
              <w:jc w:val="both"/>
              <w:rPr>
                <w:lang w:val="en-GB"/>
              </w:rPr>
            </w:pPr>
            <w:r w:rsidRPr="00314EC1">
              <w:rPr>
                <w:lang w:val="en-GB"/>
              </w:rPr>
              <w:t>The Provider shall not be held liable for any damages or third-party claims in connection with the Recipient’s use of the Data.</w:t>
            </w:r>
          </w:p>
          <w:p w14:paraId="7D131095" w14:textId="1FA5D95D" w:rsidR="00B27725" w:rsidRPr="00314EC1" w:rsidRDefault="00F70237" w:rsidP="00314EC1">
            <w:pPr>
              <w:spacing w:line="276" w:lineRule="auto"/>
              <w:jc w:val="both"/>
              <w:rPr>
                <w:lang w:val="en-GB"/>
              </w:rPr>
            </w:pPr>
            <w:r w:rsidRPr="00F70237">
              <w:rPr>
                <w:lang w:val="en-GB"/>
              </w:rPr>
              <w:t>Except in cases of fault or willful misconduct by the Provider, the Recipient undertakes to indemnify and hold the Provider harmless from and against any such damages or claims.</w:t>
            </w:r>
          </w:p>
        </w:tc>
      </w:tr>
      <w:tr w:rsidR="00EE3051" w:rsidRPr="00C007D0" w14:paraId="0C4C3BF2" w14:textId="77777777" w:rsidTr="00B27725">
        <w:tc>
          <w:tcPr>
            <w:tcW w:w="4814" w:type="dxa"/>
          </w:tcPr>
          <w:p w14:paraId="133004D3" w14:textId="77777777" w:rsidR="00EE3051" w:rsidRPr="00CC642C" w:rsidRDefault="00EE3051" w:rsidP="00EE3051">
            <w:pPr>
              <w:pStyle w:val="Paragrafoelenco"/>
              <w:numPr>
                <w:ilvl w:val="0"/>
                <w:numId w:val="4"/>
              </w:numPr>
              <w:tabs>
                <w:tab w:val="num" w:pos="164"/>
              </w:tabs>
              <w:ind w:left="0" w:firstLine="0"/>
              <w:jc w:val="center"/>
              <w:rPr>
                <w:rFonts w:ascii="Calibri" w:hAnsi="Calibri" w:cs="Calibri"/>
                <w:b/>
                <w:bCs/>
              </w:rPr>
            </w:pPr>
            <w:r w:rsidRPr="00CC642C">
              <w:rPr>
                <w:rFonts w:ascii="Calibri" w:hAnsi="Calibri" w:cs="Calibri"/>
                <w:b/>
                <w:bCs/>
              </w:rPr>
              <w:lastRenderedPageBreak/>
              <w:t>OBBLIGHI DEL FORNITORE</w:t>
            </w:r>
          </w:p>
          <w:p w14:paraId="3435BBA4" w14:textId="77777777" w:rsidR="00EE3051" w:rsidRPr="007F07B1" w:rsidRDefault="00EE3051" w:rsidP="00EE3051">
            <w:pPr>
              <w:numPr>
                <w:ilvl w:val="1"/>
                <w:numId w:val="4"/>
              </w:numPr>
              <w:tabs>
                <w:tab w:val="clear" w:pos="720"/>
                <w:tab w:val="num" w:pos="164"/>
              </w:tabs>
              <w:spacing w:line="276" w:lineRule="auto"/>
              <w:ind w:left="0" w:firstLine="0"/>
              <w:jc w:val="both"/>
              <w:rPr>
                <w:rFonts w:ascii="Calibri" w:hAnsi="Calibri" w:cs="Calibri"/>
              </w:rPr>
            </w:pPr>
            <w:r w:rsidRPr="007F07B1">
              <w:rPr>
                <w:rFonts w:ascii="Calibri" w:hAnsi="Calibri" w:cs="Calibri"/>
              </w:rPr>
              <w:t xml:space="preserve">Il Fornitore si impegna a: </w:t>
            </w:r>
          </w:p>
          <w:p w14:paraId="0C6C43C5" w14:textId="77777777" w:rsidR="00EE3051" w:rsidRPr="00B13111" w:rsidRDefault="00EE3051" w:rsidP="00EE3051">
            <w:pPr>
              <w:pStyle w:val="Paragrafoelenco"/>
              <w:numPr>
                <w:ilvl w:val="0"/>
                <w:numId w:val="26"/>
              </w:numPr>
              <w:spacing w:line="276" w:lineRule="auto"/>
              <w:ind w:left="306" w:firstLine="54"/>
              <w:jc w:val="both"/>
              <w:rPr>
                <w:rFonts w:ascii="Calibri" w:hAnsi="Calibri" w:cs="Calibri"/>
              </w:rPr>
            </w:pPr>
            <w:r w:rsidRPr="00B13111">
              <w:rPr>
                <w:rFonts w:ascii="Calibri" w:hAnsi="Calibri" w:cs="Calibri"/>
              </w:rPr>
              <w:t xml:space="preserve">garantire, prima e durante il trattamento, di aver adempiuto a tutte gli obblighi previsti dalla normativa in materia di protezione dei dati; controllare il trattamento, anche tramite controlli sull’attività del Destinatario; </w:t>
            </w:r>
          </w:p>
          <w:p w14:paraId="30709118" w14:textId="77777777" w:rsidR="00EE3051" w:rsidRPr="00B13111" w:rsidRDefault="00EE3051" w:rsidP="00EE3051">
            <w:pPr>
              <w:pStyle w:val="Paragrafoelenco"/>
              <w:numPr>
                <w:ilvl w:val="0"/>
                <w:numId w:val="26"/>
              </w:numPr>
              <w:spacing w:line="276" w:lineRule="auto"/>
              <w:ind w:left="306" w:firstLine="54"/>
              <w:jc w:val="both"/>
              <w:rPr>
                <w:rFonts w:ascii="Calibri" w:hAnsi="Calibri" w:cs="Calibri"/>
              </w:rPr>
            </w:pPr>
            <w:r w:rsidRPr="00B13111">
              <w:rPr>
                <w:rFonts w:ascii="Calibri" w:hAnsi="Calibri" w:cs="Calibri"/>
              </w:rPr>
              <w:lastRenderedPageBreak/>
              <w:t>acquisire, per ogni singolo conferimento di dati clinici e genetici, l’espresso consenso del paziente al trattamento dei relativi dati personali per finalità di ricerca scientifica, previa un’adeguata ed esaustiva informativa ferma solo la facoltà di quest’ultimo di revocare il consenso al trattamento dei suoi dati personali, e si impegna a manlevare e tenere indenne il Destinatario da qualsiasi rivendicazione e/o pretesa del partecipante allo studio derivante dai diritti da questi vantati sui suoi dati personali, ovvero su eventuali invenzioni e/o scoperte e/o segreti industriali conseguiti nell’ambito dello Studio;</w:t>
            </w:r>
          </w:p>
          <w:p w14:paraId="697B05DB" w14:textId="77777777" w:rsidR="00EE3051" w:rsidRPr="00EE3051" w:rsidRDefault="00EE3051" w:rsidP="00EE3051">
            <w:pPr>
              <w:pStyle w:val="Paragrafoelenco"/>
              <w:numPr>
                <w:ilvl w:val="0"/>
                <w:numId w:val="26"/>
              </w:numPr>
              <w:spacing w:line="276" w:lineRule="auto"/>
              <w:ind w:left="306" w:firstLine="65"/>
              <w:jc w:val="both"/>
              <w:rPr>
                <w:rFonts w:ascii="Calibri" w:hAnsi="Calibri" w:cs="Calibri"/>
              </w:rPr>
            </w:pPr>
            <w:r w:rsidRPr="00EE3051">
              <w:rPr>
                <w:rFonts w:ascii="Calibri" w:hAnsi="Calibri" w:cs="Calibri"/>
              </w:rPr>
              <w:t>conservare e custodire tutta la documentazione relativa allo Studio in un luogo sicuro per almeno 7 anni dalla conclusione dello stesso.</w:t>
            </w:r>
          </w:p>
          <w:p w14:paraId="2F9C8EFB" w14:textId="77777777" w:rsidR="00EE3051" w:rsidRPr="00EE3051" w:rsidRDefault="00EE3051" w:rsidP="00EE3051">
            <w:pPr>
              <w:pStyle w:val="Paragrafoelenco"/>
              <w:numPr>
                <w:ilvl w:val="0"/>
                <w:numId w:val="26"/>
              </w:numPr>
              <w:spacing w:line="276" w:lineRule="auto"/>
              <w:ind w:left="306" w:firstLine="98"/>
              <w:jc w:val="both"/>
              <w:rPr>
                <w:rFonts w:ascii="Calibri" w:hAnsi="Calibri" w:cs="Calibri"/>
              </w:rPr>
            </w:pPr>
            <w:r w:rsidRPr="00EE3051">
              <w:rPr>
                <w:rFonts w:ascii="Calibri" w:hAnsi="Calibri" w:cs="Calibri"/>
              </w:rPr>
              <w:t>raccogliere, in conformità con il Protocollo di Studio, le informazioni richieste, rispettare il Protocollo di Studio approvato dal Comitato Etico Territoriale e, nel tempo, eventuali emendamenti valutati ed approvati dal Comitato Etico Territoriale medesimo;</w:t>
            </w:r>
          </w:p>
          <w:p w14:paraId="242606A8" w14:textId="77777777" w:rsidR="00EE3051" w:rsidRPr="00EE3051" w:rsidRDefault="00EE3051" w:rsidP="00EE3051">
            <w:pPr>
              <w:pStyle w:val="Paragrafoelenco"/>
              <w:numPr>
                <w:ilvl w:val="0"/>
                <w:numId w:val="26"/>
              </w:numPr>
              <w:spacing w:line="276" w:lineRule="auto"/>
              <w:ind w:left="306" w:firstLine="98"/>
              <w:jc w:val="both"/>
              <w:rPr>
                <w:rFonts w:ascii="Calibri" w:hAnsi="Calibri" w:cs="Calibri"/>
              </w:rPr>
            </w:pPr>
            <w:r w:rsidRPr="00EE3051">
              <w:rPr>
                <w:rFonts w:ascii="Calibri" w:hAnsi="Calibri" w:cs="Calibri"/>
              </w:rPr>
              <w:t xml:space="preserve"> garantire l’accesso a personale del Promotore o di organizzazione da esso delegata, per le verifiche di qualità dei dati secondo quanto previsto dalla normativa vigente;</w:t>
            </w:r>
          </w:p>
          <w:p w14:paraId="1FD90ED1" w14:textId="77777777" w:rsidR="00EE3051" w:rsidRDefault="00EE3051" w:rsidP="00EE3051">
            <w:pPr>
              <w:pStyle w:val="Paragrafoelenco"/>
              <w:numPr>
                <w:ilvl w:val="0"/>
                <w:numId w:val="26"/>
              </w:numPr>
              <w:spacing w:line="276" w:lineRule="auto"/>
              <w:ind w:left="306" w:firstLine="98"/>
              <w:jc w:val="both"/>
              <w:rPr>
                <w:rFonts w:ascii="Calibri" w:hAnsi="Calibri" w:cs="Calibri"/>
              </w:rPr>
            </w:pPr>
            <w:r w:rsidRPr="00EE3051">
              <w:rPr>
                <w:rFonts w:ascii="Calibri" w:hAnsi="Calibri" w:cs="Calibri"/>
              </w:rPr>
              <w:t>garantire l’accesso a personale di Enti regolatori, a scopo ispettivo, secondo quanto previsto dalla normativa vigente.</w:t>
            </w:r>
          </w:p>
          <w:p w14:paraId="773C8176" w14:textId="4B3087DD" w:rsidR="00EE3051" w:rsidRPr="00EE3051" w:rsidRDefault="00EE3051" w:rsidP="00EE3051">
            <w:pPr>
              <w:pStyle w:val="Paragrafoelenco"/>
              <w:numPr>
                <w:ilvl w:val="0"/>
                <w:numId w:val="26"/>
              </w:numPr>
              <w:spacing w:line="276" w:lineRule="auto"/>
              <w:ind w:left="306" w:firstLine="98"/>
              <w:jc w:val="both"/>
              <w:rPr>
                <w:rFonts w:ascii="Calibri" w:hAnsi="Calibri" w:cs="Calibri"/>
              </w:rPr>
            </w:pPr>
            <w:r w:rsidRPr="00B13111">
              <w:rPr>
                <w:rFonts w:ascii="Calibri" w:hAnsi="Calibri" w:cs="Calibri"/>
              </w:rPr>
              <w:t>a manlevare e tenere indenne il Destinatario da qualsiasi azione e/o pretesa del paziente che mette a disposizione i propri dati personali per le finalità dello Studio e/o di qualsiasi altro terzo, ivi comprese le Autorità competenti in materia, riconducibile o comunque ricollegata ad un eventuale trattamento non autorizzato dei dati personali.</w:t>
            </w:r>
          </w:p>
        </w:tc>
        <w:tc>
          <w:tcPr>
            <w:tcW w:w="4814" w:type="dxa"/>
          </w:tcPr>
          <w:p w14:paraId="13A26C4F" w14:textId="77777777" w:rsidR="00EE3051" w:rsidRPr="00CC642C" w:rsidRDefault="00CC642C" w:rsidP="00185941">
            <w:pPr>
              <w:pStyle w:val="Paragrafoelenco"/>
              <w:numPr>
                <w:ilvl w:val="0"/>
                <w:numId w:val="12"/>
              </w:numPr>
              <w:spacing w:line="276" w:lineRule="auto"/>
              <w:jc w:val="both"/>
              <w:rPr>
                <w:b/>
                <w:bCs/>
                <w:lang w:val="en-GB"/>
              </w:rPr>
            </w:pPr>
            <w:r w:rsidRPr="00CC642C">
              <w:rPr>
                <w:b/>
                <w:bCs/>
              </w:rPr>
              <w:lastRenderedPageBreak/>
              <w:t>OBLIGATIONS OF THE PROVIDER</w:t>
            </w:r>
          </w:p>
          <w:p w14:paraId="1EC25F83" w14:textId="77777777" w:rsidR="00CC642C" w:rsidRPr="00CC642C" w:rsidRDefault="00CC642C" w:rsidP="00185941">
            <w:pPr>
              <w:pStyle w:val="Paragrafoelenco"/>
              <w:numPr>
                <w:ilvl w:val="1"/>
                <w:numId w:val="12"/>
              </w:numPr>
              <w:spacing w:line="276" w:lineRule="auto"/>
              <w:jc w:val="both"/>
              <w:rPr>
                <w:b/>
                <w:bCs/>
                <w:lang w:val="en-GB"/>
              </w:rPr>
            </w:pPr>
            <w:r>
              <w:t>The Provider undertakes to:</w:t>
            </w:r>
          </w:p>
          <w:p w14:paraId="35197561" w14:textId="4CBF6569" w:rsidR="00CC642C" w:rsidRPr="00CC642C" w:rsidRDefault="00CC642C" w:rsidP="00185941">
            <w:pPr>
              <w:pStyle w:val="Paragrafoelenco"/>
              <w:numPr>
                <w:ilvl w:val="0"/>
                <w:numId w:val="39"/>
              </w:numPr>
              <w:spacing w:line="276" w:lineRule="auto"/>
              <w:ind w:left="326" w:firstLine="34"/>
              <w:jc w:val="both"/>
              <w:rPr>
                <w:lang w:val="en-GB"/>
              </w:rPr>
            </w:pPr>
            <w:r w:rsidRPr="00CC642C">
              <w:rPr>
                <w:lang w:val="en-GB"/>
              </w:rPr>
              <w:t>ensure, before and during the processing, that it has fulfilled all obligations provided for under data protection legislation; monitor the processing, including through checks on the Recipient’s activities;</w:t>
            </w:r>
          </w:p>
          <w:p w14:paraId="2CB8DE9A" w14:textId="40C96011" w:rsidR="00CC642C" w:rsidRPr="00CC642C" w:rsidRDefault="00CC642C" w:rsidP="00185941">
            <w:pPr>
              <w:pStyle w:val="Paragrafoelenco"/>
              <w:numPr>
                <w:ilvl w:val="0"/>
                <w:numId w:val="39"/>
              </w:numPr>
              <w:spacing w:line="276" w:lineRule="auto"/>
              <w:ind w:left="184" w:firstLine="176"/>
              <w:jc w:val="both"/>
              <w:rPr>
                <w:lang w:val="en-GB"/>
              </w:rPr>
            </w:pPr>
            <w:r w:rsidRPr="00CC642C">
              <w:rPr>
                <w:lang w:val="en-GB"/>
              </w:rPr>
              <w:lastRenderedPageBreak/>
              <w:t>obtain, for each individual transfer of clinical and genetic data, the patient’s express consent to the processing of the relevant personal data for scientific research purposes, after providing adequate and comprehensive information, without prejudice only to the patient’s right to withdraw consent to the processing of his/her personal data, and undertakes to indemnify and hold harmless the Recipient from any claim and/or demand by the study participant arising from the rights claimed by the latter over his/her personal data, or over any inventions and/or discoveries and/or</w:t>
            </w:r>
            <w:r w:rsidRPr="00CC642C">
              <w:rPr>
                <w:b/>
                <w:bCs/>
                <w:lang w:val="en-GB"/>
              </w:rPr>
              <w:t xml:space="preserve"> </w:t>
            </w:r>
            <w:r w:rsidRPr="00CC642C">
              <w:rPr>
                <w:lang w:val="en-GB"/>
              </w:rPr>
              <w:t>trade secrets obtained in the context of the Study;</w:t>
            </w:r>
          </w:p>
          <w:p w14:paraId="0271C14F" w14:textId="4AE2CE42" w:rsidR="00CC642C" w:rsidRPr="00CC642C" w:rsidRDefault="00CC642C" w:rsidP="00185941">
            <w:pPr>
              <w:pStyle w:val="Paragrafoelenco"/>
              <w:numPr>
                <w:ilvl w:val="0"/>
                <w:numId w:val="39"/>
              </w:numPr>
              <w:spacing w:line="276" w:lineRule="auto"/>
              <w:ind w:left="184" w:firstLine="176"/>
              <w:jc w:val="both"/>
              <w:rPr>
                <w:lang w:val="en-GB"/>
              </w:rPr>
            </w:pPr>
            <w:r w:rsidRPr="00CC642C">
              <w:rPr>
                <w:lang w:val="en-GB"/>
              </w:rPr>
              <w:t>retain and keep all documentation relating to the Study in a secure place for at least 7 years from the conclusion thereof;</w:t>
            </w:r>
          </w:p>
          <w:p w14:paraId="7F440421" w14:textId="0012B6D4" w:rsidR="00CC642C" w:rsidRPr="00CC642C" w:rsidRDefault="00CC642C" w:rsidP="00185941">
            <w:pPr>
              <w:pStyle w:val="Paragrafoelenco"/>
              <w:numPr>
                <w:ilvl w:val="0"/>
                <w:numId w:val="39"/>
              </w:numPr>
              <w:spacing w:line="276" w:lineRule="auto"/>
              <w:ind w:left="184" w:firstLine="176"/>
              <w:jc w:val="both"/>
              <w:rPr>
                <w:lang w:val="en-GB"/>
              </w:rPr>
            </w:pPr>
            <w:r w:rsidRPr="00CC642C">
              <w:rPr>
                <w:lang w:val="en-GB"/>
              </w:rPr>
              <w:t>collect, in accordance with the Study Protocol, the required information, comply with the Study Protocol approved by the Territorial Ethics Committee and, over time, with any amendments assessed and approved by the same Territorial Ethics Committee;</w:t>
            </w:r>
          </w:p>
          <w:p w14:paraId="01C9AA22" w14:textId="3DB02B3D" w:rsidR="00CC642C" w:rsidRPr="00CC642C" w:rsidRDefault="00CC642C" w:rsidP="00185941">
            <w:pPr>
              <w:pStyle w:val="Paragrafoelenco"/>
              <w:numPr>
                <w:ilvl w:val="0"/>
                <w:numId w:val="39"/>
              </w:numPr>
              <w:spacing w:line="276" w:lineRule="auto"/>
              <w:ind w:left="184" w:firstLine="176"/>
              <w:jc w:val="both"/>
              <w:rPr>
                <w:lang w:val="en-GB"/>
              </w:rPr>
            </w:pPr>
            <w:r w:rsidRPr="00CC642C">
              <w:rPr>
                <w:lang w:val="en-GB"/>
              </w:rPr>
              <w:t>grant access to the Sponsor’s personnel or to personnel of an organisation delegated by the Sponsor, for data quality checks in accordance with applicable</w:t>
            </w:r>
            <w:r w:rsidRPr="00CC642C">
              <w:rPr>
                <w:b/>
                <w:bCs/>
                <w:lang w:val="en-GB"/>
              </w:rPr>
              <w:t xml:space="preserve"> </w:t>
            </w:r>
            <w:r w:rsidRPr="00CC642C">
              <w:rPr>
                <w:lang w:val="en-GB"/>
              </w:rPr>
              <w:t>legislation;</w:t>
            </w:r>
          </w:p>
          <w:p w14:paraId="3967D8E4" w14:textId="5A7781EE" w:rsidR="00CC642C" w:rsidRDefault="00CC642C" w:rsidP="00185941">
            <w:pPr>
              <w:pStyle w:val="Paragrafoelenco"/>
              <w:numPr>
                <w:ilvl w:val="0"/>
                <w:numId w:val="39"/>
              </w:numPr>
              <w:spacing w:line="276" w:lineRule="auto"/>
              <w:ind w:left="184" w:firstLine="176"/>
              <w:jc w:val="both"/>
              <w:rPr>
                <w:lang w:val="en-GB"/>
              </w:rPr>
            </w:pPr>
            <w:r w:rsidRPr="00CC642C">
              <w:rPr>
                <w:lang w:val="en-GB"/>
              </w:rPr>
              <w:t>grant access to personnel of Regulatory Authorities, for inspection purposes, in accordance with applicable legislation;</w:t>
            </w:r>
          </w:p>
          <w:p w14:paraId="673F8E8A" w14:textId="104EC853" w:rsidR="00CC642C" w:rsidRPr="00CC642C" w:rsidRDefault="00CC642C" w:rsidP="00185941">
            <w:pPr>
              <w:pStyle w:val="Paragrafoelenco"/>
              <w:numPr>
                <w:ilvl w:val="0"/>
                <w:numId w:val="39"/>
              </w:numPr>
              <w:spacing w:line="276" w:lineRule="auto"/>
              <w:ind w:left="184" w:firstLine="176"/>
              <w:jc w:val="both"/>
              <w:rPr>
                <w:lang w:val="en-GB"/>
              </w:rPr>
            </w:pPr>
            <w:r w:rsidRPr="00CC642C">
              <w:rPr>
                <w:lang w:val="en-GB"/>
              </w:rPr>
              <w:t>indemnify and hold harmless the Recipient from any action and/or claim by the patient who makes his/her personal data available for the purposes of the Study and/or by any other third party, including the competent Authorities in this area, attributable to or in any case connected with any unauthorised processing of personal data.</w:t>
            </w:r>
          </w:p>
        </w:tc>
      </w:tr>
      <w:tr w:rsidR="00EE3051" w:rsidRPr="00C007D0" w14:paraId="184BE1F0" w14:textId="77777777" w:rsidTr="00B27725">
        <w:tc>
          <w:tcPr>
            <w:tcW w:w="4814" w:type="dxa"/>
          </w:tcPr>
          <w:p w14:paraId="4C3B799E" w14:textId="6EB13C57" w:rsidR="00EE3051" w:rsidRPr="00790F86" w:rsidRDefault="00EE3051" w:rsidP="00EE3051">
            <w:pPr>
              <w:numPr>
                <w:ilvl w:val="0"/>
                <w:numId w:val="4"/>
              </w:numPr>
              <w:spacing w:line="276" w:lineRule="auto"/>
              <w:jc w:val="center"/>
              <w:rPr>
                <w:b/>
                <w:bCs/>
              </w:rPr>
            </w:pPr>
            <w:r w:rsidRPr="00287B0F">
              <w:rPr>
                <w:b/>
                <w:bCs/>
              </w:rPr>
              <w:lastRenderedPageBreak/>
              <w:t>PROTEZIONE DEI DATI PERSONALI</w:t>
            </w:r>
          </w:p>
          <w:p w14:paraId="6D19F9C1" w14:textId="77777777" w:rsidR="00EE3051" w:rsidRDefault="00EE3051" w:rsidP="00EE3051">
            <w:pPr>
              <w:numPr>
                <w:ilvl w:val="1"/>
                <w:numId w:val="4"/>
              </w:numPr>
              <w:tabs>
                <w:tab w:val="clear" w:pos="720"/>
              </w:tabs>
              <w:spacing w:line="276" w:lineRule="auto"/>
              <w:ind w:left="34" w:hanging="34"/>
              <w:jc w:val="both"/>
            </w:pPr>
            <w:r w:rsidRPr="00790F86">
              <w:t xml:space="preserve">Ciascuna Parte, nell'attività dedotta nel presente Accordo ed in ottemperanza alle norme previste dal Regolamento (UE) 2016/679 e dal Codice della Privacy, si qualifica come autonoma titolare del trattamento ai sensi dell’art. 4 </w:t>
            </w:r>
            <w:r w:rsidRPr="00790F86">
              <w:lastRenderedPageBreak/>
              <w:t>paragrafo 7 del GDPR e si impegna a favorire l’alimentazione nelle CRF dei dati pseudonimizzati dei propri pazienti attraverso modalità stabilite dalla normativa vigente in materia di trattamento di Dati personali e in ottemperanza al presente Accordo.</w:t>
            </w:r>
            <w:r>
              <w:t xml:space="preserve"> </w:t>
            </w:r>
          </w:p>
          <w:p w14:paraId="085A008D" w14:textId="60AA5B7F" w:rsidR="00EE3051" w:rsidRPr="00287B0F" w:rsidRDefault="00EE3051" w:rsidP="00EE3051">
            <w:pPr>
              <w:numPr>
                <w:ilvl w:val="1"/>
                <w:numId w:val="4"/>
              </w:numPr>
              <w:tabs>
                <w:tab w:val="clear" w:pos="720"/>
              </w:tabs>
              <w:spacing w:line="276" w:lineRule="auto"/>
              <w:ind w:left="34" w:hanging="34"/>
              <w:jc w:val="both"/>
            </w:pPr>
            <w:r w:rsidRPr="00287B0F">
              <w:rPr>
                <w:bCs/>
                <w:iCs/>
              </w:rPr>
              <w:t>I</w:t>
            </w:r>
            <w:r w:rsidRPr="00287B0F">
              <w:rPr>
                <w:bCs/>
              </w:rPr>
              <w:t xml:space="preserve">l Promotore e il Centro Partecipante, per quanto di rispettiva competenza, nell’esecuzione dello Studio per quanto attiene alla protezione dei dati personali dei pazienti si atterranno alle disposizioni del GDPR - Regolamento (UE) 2016/679 del Parlamento Europeo e del Consiglio del 27 aprile 2016 relativo alla protezione delle persone fisiche con riguardo al trattamento dei dati personali, nonché alla libera circolazione di tali dati e che abroga la direttiva 95/46/CE (General Data Protection Regulation), </w:t>
            </w:r>
            <w:r w:rsidRPr="00287B0F">
              <w:t>nel pieno e integrale rispetto del D.Lgs. 196/2003, così come modificato dal D. Lgs. 101/2018, delle linee guida e delle prescrizioni del Garante Privacy, dei pareri del Gruppo Europeo dei Garanti per la protezione dei dati e di ogni altra normativa o provvedimento applicabile in materia di protezione dei dati personali, nonché dalle correlate disposizioni legislative e amministrative nazionali vigenti, con le loro eventuali successive modifiche e/o integrazioni.</w:t>
            </w:r>
            <w:r>
              <w:t xml:space="preserve"> </w:t>
            </w:r>
            <w:r w:rsidRPr="00287B0F">
              <w:t xml:space="preserve">Ciascuna delle Parti potrà, eventualmente, ove ricorra la necessità, effettuare la valutazione d’impatto prevista all’art. 35 del Regolamento e comunicarne gli esiti </w:t>
            </w:r>
            <w:commentRangeStart w:id="1"/>
            <w:r w:rsidRPr="00287B0F">
              <w:t>all’altra</w:t>
            </w:r>
            <w:commentRangeEnd w:id="1"/>
            <w:r w:rsidRPr="00287B0F">
              <w:commentReference w:id="1"/>
            </w:r>
            <w:r w:rsidRPr="00287B0F">
              <w:t xml:space="preserve">. </w:t>
            </w:r>
          </w:p>
          <w:p w14:paraId="20B59245" w14:textId="79F0CB75" w:rsidR="00EE3051" w:rsidRDefault="00EE3051" w:rsidP="00EE3051">
            <w:pPr>
              <w:numPr>
                <w:ilvl w:val="1"/>
                <w:numId w:val="4"/>
              </w:numPr>
              <w:tabs>
                <w:tab w:val="clear" w:pos="720"/>
              </w:tabs>
              <w:spacing w:line="276" w:lineRule="auto"/>
              <w:ind w:left="34" w:hanging="34"/>
              <w:jc w:val="both"/>
            </w:pPr>
            <w:r w:rsidRPr="00287B0F">
              <w:t>Il Centro e il Promotore si qualificano come autonomi titolari del trattamento ai sensi dell’art. 4 paragrafo 1 n.7) del GDPR.</w:t>
            </w:r>
          </w:p>
          <w:p w14:paraId="25BA3BF2" w14:textId="13F8BAAE" w:rsidR="00EE3051" w:rsidRDefault="00EE3051" w:rsidP="00EE3051">
            <w:pPr>
              <w:numPr>
                <w:ilvl w:val="1"/>
                <w:numId w:val="4"/>
              </w:numPr>
              <w:tabs>
                <w:tab w:val="clear" w:pos="720"/>
              </w:tabs>
              <w:spacing w:line="276" w:lineRule="auto"/>
              <w:ind w:left="34" w:hanging="34"/>
              <w:jc w:val="both"/>
            </w:pPr>
            <w:r w:rsidRPr="00287B0F">
              <w:t xml:space="preserve">A tal riguardo, il Centro dà atto di aver ottenuto dai soggetti interessati un idoneo consenso al trattamento, basato su una idonea informativa in cui viene esplicitamente indicato che i loro dati personali verranno trasferiti al Promotore per la conduzione dello Studio che opera in qualità di titolare autonomo del trattamento e le modalità per esercitare i loro diritti. Il Centro si impegna quindi a trasferire al Promotore solo i dati pseudonimizzati dei soggetti interessati che abbiano prestato idoneo consenso, tramite un sistema di codifica e con ulteriori misure atte a </w:t>
            </w:r>
            <w:r w:rsidRPr="00287B0F">
              <w:lastRenderedPageBreak/>
              <w:t>garantirne la sicurezza e la riservatezza nel rispetto delle indicazioni dell’Autorità Garante per la protezione dei dati personali relative al trattamento dei dati genetici e delle prescrizioni relative al trattamento dei suddetti dati effettuato per scopi di ricerca scientifica e, in generale, della normativa vigente in materia di protezione dei dati personali.</w:t>
            </w:r>
          </w:p>
          <w:p w14:paraId="481E5FF4" w14:textId="4AAAF1EE" w:rsidR="00EE3051" w:rsidRDefault="00EE3051" w:rsidP="00EE3051">
            <w:pPr>
              <w:numPr>
                <w:ilvl w:val="1"/>
                <w:numId w:val="4"/>
              </w:numPr>
              <w:tabs>
                <w:tab w:val="clear" w:pos="720"/>
              </w:tabs>
              <w:spacing w:line="276" w:lineRule="auto"/>
              <w:ind w:left="34" w:hanging="34"/>
              <w:jc w:val="both"/>
            </w:pPr>
            <w:r w:rsidRPr="00287B0F">
              <w:t>4 Le Parti si impegnano ad adottare le misure tecnico-organizzative necessarie per effettuare i trattamenti di dati personali nel rispetto dei principi di cui all’art. 5 GDPR e nei limiti dell’art. 9, vigilando, istruendo e formando il personale tecnico amministrativo, medico e di ricerca autorizzato al trattamento nell’ambito dello Studio.</w:t>
            </w:r>
          </w:p>
          <w:p w14:paraId="1B102768" w14:textId="4B77A15B" w:rsidR="00EE3051" w:rsidRDefault="00EE3051" w:rsidP="00EE3051">
            <w:pPr>
              <w:numPr>
                <w:ilvl w:val="1"/>
                <w:numId w:val="4"/>
              </w:numPr>
              <w:tabs>
                <w:tab w:val="clear" w:pos="720"/>
              </w:tabs>
              <w:spacing w:line="276" w:lineRule="auto"/>
              <w:ind w:left="34" w:hanging="34"/>
              <w:jc w:val="both"/>
            </w:pPr>
            <w:r w:rsidRPr="00287B0F">
              <w:t>Le Parti comunicano di seguito gli estremi di contatto dei rispettivi Responsabili della protezione dei dati/Data Protection Officer, designati ai sensi dell’Art. 37 del GDPR.</w:t>
            </w:r>
          </w:p>
          <w:p w14:paraId="3F052152" w14:textId="4F2A87B6" w:rsidR="00EE3051" w:rsidRDefault="00EE3051" w:rsidP="00EE3051">
            <w:pPr>
              <w:spacing w:line="276" w:lineRule="auto"/>
              <w:ind w:left="34"/>
              <w:jc w:val="both"/>
            </w:pPr>
            <w:r>
              <w:t xml:space="preserve">Per il Promotore: DPO dott. Alessandro Manzoni, email: a.manzoni@istitutotumori.na.it </w:t>
            </w:r>
          </w:p>
          <w:p w14:paraId="47761087" w14:textId="2DA53094" w:rsidR="00EE3051" w:rsidRDefault="00EE3051" w:rsidP="00EE3051">
            <w:pPr>
              <w:spacing w:line="276" w:lineRule="auto"/>
              <w:ind w:left="34"/>
              <w:jc w:val="both"/>
            </w:pPr>
            <w:r>
              <w:t xml:space="preserve">Per il Centro: (nominativo e indirizzo email) </w:t>
            </w:r>
          </w:p>
          <w:p w14:paraId="354560FA" w14:textId="138ECCDE" w:rsidR="00EE3051" w:rsidRPr="00790F86" w:rsidRDefault="00EE3051" w:rsidP="00EE3051">
            <w:pPr>
              <w:numPr>
                <w:ilvl w:val="1"/>
                <w:numId w:val="4"/>
              </w:numPr>
              <w:tabs>
                <w:tab w:val="clear" w:pos="720"/>
              </w:tabs>
              <w:spacing w:line="276" w:lineRule="auto"/>
              <w:ind w:left="34" w:hanging="34"/>
              <w:jc w:val="both"/>
            </w:pPr>
            <w:r w:rsidRPr="00287B0F">
              <w:rPr>
                <w:bCs/>
              </w:rPr>
              <w:t>In caso di violazione dei dati personali (“data breach”) ai sensi dell’art. 4, n. 12 del Regolamento (UE) 2016/679, ciascuna Parte, in qualità di titolare autonomo del trattamento, provvede autonomamente alla notifica all’Autorità di controllo competente e alla comunicazione agli interessati in adempimento degli obblighi previsti dagli artt. 33 e 34 del medesimo Regolamento.</w:t>
            </w:r>
            <w:r>
              <w:rPr>
                <w:bCs/>
              </w:rPr>
              <w:t xml:space="preserve"> </w:t>
            </w:r>
            <w:r w:rsidRPr="00287B0F">
              <w:rPr>
                <w:bCs/>
              </w:rPr>
              <w:t>Le Parti si impegnano a informarsi reciprocamente senza ingiustificato ritardo, qualora la violazione riguardi dati personali oggetto di trasferimento o comunque rilevanti ai fini dello Studio, al fine di consentire il coordinamento delle rispettive valutazioni e azioni.</w:t>
            </w:r>
          </w:p>
          <w:p w14:paraId="6C1D6366" w14:textId="77777777" w:rsidR="00EE3051" w:rsidRPr="00790F86" w:rsidRDefault="00EE3051" w:rsidP="00EE3051">
            <w:pPr>
              <w:spacing w:line="276" w:lineRule="auto"/>
              <w:jc w:val="both"/>
            </w:pPr>
          </w:p>
        </w:tc>
        <w:tc>
          <w:tcPr>
            <w:tcW w:w="4814" w:type="dxa"/>
          </w:tcPr>
          <w:p w14:paraId="3D95B7F4" w14:textId="77777777" w:rsidR="00185941" w:rsidRPr="00185941" w:rsidRDefault="00185941" w:rsidP="00185941">
            <w:pPr>
              <w:pStyle w:val="Paragrafoelenco"/>
              <w:numPr>
                <w:ilvl w:val="0"/>
                <w:numId w:val="12"/>
              </w:numPr>
              <w:tabs>
                <w:tab w:val="clear" w:pos="720"/>
              </w:tabs>
              <w:spacing w:line="276" w:lineRule="auto"/>
              <w:jc w:val="both"/>
              <w:rPr>
                <w:lang w:val="en-GB"/>
              </w:rPr>
            </w:pPr>
            <w:r w:rsidRPr="00185941">
              <w:rPr>
                <w:b/>
                <w:bCs/>
                <w:lang w:val="en-GB"/>
              </w:rPr>
              <w:lastRenderedPageBreak/>
              <w:t>PERSONAL DATA PROTECTION</w:t>
            </w:r>
          </w:p>
          <w:p w14:paraId="6D6398D1" w14:textId="77777777" w:rsidR="00185941" w:rsidRPr="00185941" w:rsidRDefault="00185941" w:rsidP="00185941">
            <w:pPr>
              <w:pStyle w:val="Paragrafoelenco"/>
              <w:numPr>
                <w:ilvl w:val="1"/>
                <w:numId w:val="12"/>
              </w:numPr>
              <w:tabs>
                <w:tab w:val="clear" w:pos="720"/>
              </w:tabs>
              <w:spacing w:line="276" w:lineRule="auto"/>
              <w:ind w:left="184" w:hanging="184"/>
              <w:jc w:val="both"/>
              <w:rPr>
                <w:lang w:val="en-GB"/>
              </w:rPr>
            </w:pPr>
            <w:r w:rsidRPr="00185941">
              <w:rPr>
                <w:lang w:val="en-GB"/>
              </w:rPr>
              <w:t xml:space="preserve">Each Party, in the activities covered by this Agreement and in compliance with the provisions of Regulation (EU) 2016/679 and the Italian Privacy Code, qualifies as an independent data controller pursuant to Article 4, paragraph 7 of </w:t>
            </w:r>
            <w:r w:rsidRPr="00185941">
              <w:rPr>
                <w:lang w:val="en-GB"/>
              </w:rPr>
              <w:lastRenderedPageBreak/>
              <w:t>the GDPR and undertakes to facilitate the entry into the CRFs of the pseudonymised data of its own patients through methods established by the applicable legislation on the processing of Personal Data and in compliance with this Agreement.</w:t>
            </w:r>
          </w:p>
          <w:p w14:paraId="6112621D" w14:textId="19E6A9B7" w:rsidR="00185941" w:rsidRPr="00185941" w:rsidRDefault="00185941" w:rsidP="00185941">
            <w:pPr>
              <w:pStyle w:val="Paragrafoelenco"/>
              <w:numPr>
                <w:ilvl w:val="1"/>
                <w:numId w:val="12"/>
              </w:numPr>
              <w:tabs>
                <w:tab w:val="clear" w:pos="720"/>
              </w:tabs>
              <w:spacing w:line="276" w:lineRule="auto"/>
              <w:ind w:left="184" w:hanging="184"/>
              <w:jc w:val="both"/>
              <w:rPr>
                <w:lang w:val="en-GB"/>
              </w:rPr>
            </w:pPr>
            <w:r w:rsidRPr="00185941">
              <w:rPr>
                <w:lang w:val="en-GB"/>
              </w:rPr>
              <w:t>The Sponsor and the Participating Centre, each within the scope of its respective competence, in the performance of the Study, with regard to the protection of patients’ personal data, shall comply with the provisions of the GDPR — Regulation (EU) 2016/679 of the European Parliament and of the Council of 27 April 2016 on the protection of natural persons with regard to the processing of personal data and on the free movement of such data, and repealing Directive 95/46/EC (General Data Protection Regulation) — in full and complete compliance with Legislative Decree no. 196/2003, as amended by Legislative Decree no. 101/2018, with the guidelines and requirements of the Italian Data Protection Authority, the opinions of the European Data Protection Board and any other applicable legislation or measure concerning the protection of personal data, as well as the related national legislative and administrative provisions in force, including any subsequent amendments and/or supplements thereto. Each Party may, where necessary, carry out the impact assessment provided for under Article 35 of the Regulation and communicate the results thereof to the other Party.</w:t>
            </w:r>
          </w:p>
          <w:p w14:paraId="5B503C2C" w14:textId="77777777" w:rsidR="00185941" w:rsidRDefault="00185941" w:rsidP="00185941">
            <w:pPr>
              <w:pStyle w:val="Paragrafoelenco"/>
              <w:numPr>
                <w:ilvl w:val="1"/>
                <w:numId w:val="12"/>
              </w:numPr>
              <w:tabs>
                <w:tab w:val="clear" w:pos="720"/>
              </w:tabs>
              <w:spacing w:line="276" w:lineRule="auto"/>
              <w:ind w:left="0" w:hanging="43"/>
              <w:jc w:val="both"/>
              <w:rPr>
                <w:lang w:val="en-GB"/>
              </w:rPr>
            </w:pPr>
            <w:r w:rsidRPr="00185941">
              <w:rPr>
                <w:lang w:val="en-GB"/>
              </w:rPr>
              <w:t>The Centre and the Sponsor qualify as independent data controllers pursuant to Article 4, paragraph 1, no. 7) of the GDPR</w:t>
            </w:r>
          </w:p>
          <w:p w14:paraId="56A07750" w14:textId="5E9D3CAD" w:rsidR="00185941" w:rsidRPr="00185941" w:rsidRDefault="00185941" w:rsidP="00185941">
            <w:pPr>
              <w:pStyle w:val="Paragrafoelenco"/>
              <w:numPr>
                <w:ilvl w:val="1"/>
                <w:numId w:val="12"/>
              </w:numPr>
              <w:tabs>
                <w:tab w:val="clear" w:pos="720"/>
              </w:tabs>
              <w:spacing w:line="276" w:lineRule="auto"/>
              <w:ind w:left="0" w:hanging="43"/>
              <w:jc w:val="both"/>
              <w:rPr>
                <w:lang w:val="en-GB"/>
              </w:rPr>
            </w:pPr>
            <w:r>
              <w:rPr>
                <w:lang w:val="en-GB"/>
              </w:rPr>
              <w:t>I</w:t>
            </w:r>
            <w:r w:rsidRPr="00185941">
              <w:rPr>
                <w:lang w:val="en-GB"/>
              </w:rPr>
              <w:t xml:space="preserve">n this regard, the Centre acknowledges that it has obtained from the data subjects appropriate consent to the processing, based on appropriate information in which it is explicitly stated that their personal data will be transferred to the Sponsor for the conduct of the Study, which acts as an independent data controller, and the procedures for exercising their rights. The Centre therefore undertakes to transfer to the Sponsor only the pseudonymised data of data subjects who </w:t>
            </w:r>
            <w:r w:rsidRPr="00185941">
              <w:rPr>
                <w:lang w:val="en-GB"/>
              </w:rPr>
              <w:lastRenderedPageBreak/>
              <w:t>have given appropriate consent, through a coding system and with further measures designed to ensure their security and confidentiality, in compliance with the instructions of the Italian Data Protection Authority concerning the processing of genetic data and the requirements relating to the processing of the aforementioned data for scientific research purposes and, in general, with the legislation in force on the protection of personal data.</w:t>
            </w:r>
          </w:p>
          <w:p w14:paraId="78195B1C" w14:textId="4D9B372C" w:rsidR="00185941" w:rsidRPr="00185941" w:rsidRDefault="00185941" w:rsidP="00185941">
            <w:pPr>
              <w:pStyle w:val="Paragrafoelenco"/>
              <w:numPr>
                <w:ilvl w:val="1"/>
                <w:numId w:val="12"/>
              </w:numPr>
              <w:tabs>
                <w:tab w:val="clear" w:pos="720"/>
              </w:tabs>
              <w:spacing w:line="276" w:lineRule="auto"/>
              <w:ind w:left="0" w:hanging="43"/>
              <w:jc w:val="both"/>
              <w:rPr>
                <w:lang w:val="en-GB"/>
              </w:rPr>
            </w:pPr>
            <w:r w:rsidRPr="00185941">
              <w:rPr>
                <w:lang w:val="en-GB"/>
              </w:rPr>
              <w:t>The Parties undertake to adopt the necessary technical and organisational measures to carry out the processing of personal data in compliance with the principles set out in Article 5 GDPR and within the limits of Article 9, supervising, instructing and training the technical-administrative, medical and research personnel authorised to process data within the context of the Study.</w:t>
            </w:r>
          </w:p>
          <w:p w14:paraId="6839A1E5" w14:textId="50EBD39E" w:rsidR="00185941" w:rsidRPr="00185941" w:rsidRDefault="00185941" w:rsidP="00185941">
            <w:pPr>
              <w:pStyle w:val="Paragrafoelenco"/>
              <w:numPr>
                <w:ilvl w:val="1"/>
                <w:numId w:val="12"/>
              </w:numPr>
              <w:tabs>
                <w:tab w:val="clear" w:pos="720"/>
              </w:tabs>
              <w:spacing w:line="276" w:lineRule="auto"/>
              <w:ind w:left="0" w:hanging="43"/>
              <w:jc w:val="both"/>
              <w:rPr>
                <w:lang w:val="en-GB"/>
              </w:rPr>
            </w:pPr>
            <w:r w:rsidRPr="00185941">
              <w:rPr>
                <w:lang w:val="en-GB"/>
              </w:rPr>
              <w:t>The Parties hereby provide the contact details of their respective Data Protection Officers, designated pursuant to Article 37 of the GDPR.</w:t>
            </w:r>
          </w:p>
          <w:p w14:paraId="01634AE2" w14:textId="77777777" w:rsidR="00185941" w:rsidRPr="00185941" w:rsidRDefault="00185941" w:rsidP="00185941">
            <w:pPr>
              <w:spacing w:line="276" w:lineRule="auto"/>
              <w:jc w:val="both"/>
              <w:rPr>
                <w:lang w:val="en-GB"/>
              </w:rPr>
            </w:pPr>
            <w:r w:rsidRPr="00185941">
              <w:rPr>
                <w:lang w:val="en-GB"/>
              </w:rPr>
              <w:t>For the Sponsor: DPO Dr Alessandro Manzoni, email: a.manzoni@istitutotumori.na.it</w:t>
            </w:r>
          </w:p>
          <w:p w14:paraId="593C839C" w14:textId="77777777" w:rsidR="00185941" w:rsidRPr="00185941" w:rsidRDefault="00185941" w:rsidP="00185941">
            <w:pPr>
              <w:spacing w:line="276" w:lineRule="auto"/>
              <w:jc w:val="both"/>
              <w:rPr>
                <w:lang w:val="en-GB"/>
              </w:rPr>
            </w:pPr>
            <w:r w:rsidRPr="00185941">
              <w:rPr>
                <w:lang w:val="en-GB"/>
              </w:rPr>
              <w:t>For the Centre: (name and email address)</w:t>
            </w:r>
          </w:p>
          <w:p w14:paraId="3E7B3924" w14:textId="6B655DC9" w:rsidR="00EE3051" w:rsidRPr="00185941" w:rsidRDefault="00185941" w:rsidP="00185941">
            <w:pPr>
              <w:pStyle w:val="Paragrafoelenco"/>
              <w:numPr>
                <w:ilvl w:val="1"/>
                <w:numId w:val="12"/>
              </w:numPr>
              <w:tabs>
                <w:tab w:val="clear" w:pos="720"/>
              </w:tabs>
              <w:spacing w:line="276" w:lineRule="auto"/>
              <w:ind w:left="43" w:hanging="43"/>
              <w:jc w:val="both"/>
              <w:rPr>
                <w:lang w:val="en-GB"/>
              </w:rPr>
            </w:pPr>
            <w:r w:rsidRPr="00185941">
              <w:rPr>
                <w:lang w:val="en-GB"/>
              </w:rPr>
              <w:t>In the event of a personal data breach (“data breach”) pursuant to Article 4, no. 12 of Regulation (EU) 2016/679, each Party, in its capacity as independent data controller, shall independently notify the competent Supervisory Authority and communicate the breach to the data subjects in fulfilment of the obligations provided for under Articles 33 and 34 of the same Regulation. The Parties undertake to inform each other without undue delay where the breach concerns personal data that are subject to transfer or are otherwise relevant for the purposes of the Study, in order to allow coordination of their respective assessments and actions.</w:t>
            </w:r>
          </w:p>
        </w:tc>
      </w:tr>
      <w:tr w:rsidR="00EE3051" w:rsidRPr="00C007D0" w14:paraId="5C7C4BEE" w14:textId="77777777" w:rsidTr="00B27725">
        <w:tc>
          <w:tcPr>
            <w:tcW w:w="4814" w:type="dxa"/>
          </w:tcPr>
          <w:p w14:paraId="23F2AC52" w14:textId="77777777" w:rsidR="00EE3051" w:rsidRDefault="00EE3051" w:rsidP="00EE3051">
            <w:pPr>
              <w:numPr>
                <w:ilvl w:val="0"/>
                <w:numId w:val="4"/>
              </w:numPr>
              <w:spacing w:line="276" w:lineRule="auto"/>
              <w:rPr>
                <w:rFonts w:ascii="Calibri" w:hAnsi="Calibri" w:cs="Calibri"/>
                <w:b/>
                <w:bCs/>
              </w:rPr>
            </w:pPr>
            <w:r w:rsidRPr="00856CAA">
              <w:rPr>
                <w:rFonts w:ascii="Calibri" w:hAnsi="Calibri" w:cs="Calibri"/>
                <w:b/>
                <w:bCs/>
              </w:rPr>
              <w:lastRenderedPageBreak/>
              <w:t>AMBITO TERRITORIALE DEL TRATTAMENTO</w:t>
            </w:r>
          </w:p>
          <w:p w14:paraId="6BC45F03" w14:textId="77777777" w:rsidR="00EE3051" w:rsidRPr="007F07B1" w:rsidRDefault="00EE3051" w:rsidP="00EE3051">
            <w:pPr>
              <w:numPr>
                <w:ilvl w:val="1"/>
                <w:numId w:val="4"/>
              </w:numPr>
              <w:tabs>
                <w:tab w:val="clear" w:pos="720"/>
                <w:tab w:val="num" w:pos="22"/>
              </w:tabs>
              <w:spacing w:line="276" w:lineRule="auto"/>
              <w:ind w:left="22" w:hanging="22"/>
              <w:jc w:val="both"/>
              <w:rPr>
                <w:rFonts w:ascii="Calibri" w:hAnsi="Calibri" w:cs="Calibri"/>
              </w:rPr>
            </w:pPr>
            <w:r w:rsidRPr="007F07B1">
              <w:rPr>
                <w:rFonts w:ascii="Calibri" w:hAnsi="Calibri" w:cs="Calibri"/>
              </w:rPr>
              <w:t xml:space="preserve">Durante il trattamento dei dati per conto del Fornitore, il Destinatario o l’eventuale altro Responsabile sono autorizzati a trattare i Dati </w:t>
            </w:r>
            <w:r w:rsidRPr="007F07B1">
              <w:rPr>
                <w:rFonts w:ascii="Calibri" w:hAnsi="Calibri" w:cs="Calibri"/>
              </w:rPr>
              <w:lastRenderedPageBreak/>
              <w:t xml:space="preserve">all’interno del territorio italiano o dell’Unione Europea. </w:t>
            </w:r>
          </w:p>
          <w:p w14:paraId="7F1CD40B" w14:textId="27A89930" w:rsidR="00EE3051" w:rsidRPr="007F07B1" w:rsidRDefault="00EE3051" w:rsidP="00EE3051">
            <w:pPr>
              <w:numPr>
                <w:ilvl w:val="1"/>
                <w:numId w:val="4"/>
              </w:numPr>
              <w:tabs>
                <w:tab w:val="clear" w:pos="720"/>
                <w:tab w:val="num" w:pos="22"/>
              </w:tabs>
              <w:spacing w:line="276" w:lineRule="auto"/>
              <w:ind w:left="22" w:hanging="22"/>
              <w:jc w:val="both"/>
              <w:rPr>
                <w:rFonts w:ascii="Calibri" w:hAnsi="Calibri" w:cs="Calibri"/>
                <w:b/>
                <w:bCs/>
              </w:rPr>
            </w:pPr>
            <w:r w:rsidRPr="007F07B1">
              <w:rPr>
                <w:rFonts w:ascii="Calibri" w:hAnsi="Calibri" w:cs="Calibri"/>
              </w:rPr>
              <w:t>Il trattamento al di fuori del territorio dell’Unione Europea può avvenire esclusivamente in quei paesi che secondo la Commissione Europea offrono garanzie adeguate di sicurezza nel trattamento dei dati personali o, in ogni caso, secondo una delle modalità consentite dalla legge vigente e nel rispetto delle appropriate garanzie. In particolare il trattamento al di fuori del territorio dell’Unione Europea è ammesso solo se il paese all’interno del quale avviene il trattamento ha un livello di protezione adeguato secondo la Commissione Europea (ai sensi dell’art. 45 GDPR); qualora non vi sia un’apposita dichiarazione della Commissione Europea il Responsabile si impegna a trattare i dati personali nel rispetto delle appropriate garanzie di cui all’art. 46 del GDPR, ad esempio tramite la sottoscrizione delle clausole tipo di protezione dei dati (Standard Contractual Clauses) approvate dalla Commissione Europea ovvero sulla base di una delle deroghe previste dall’art. 49, quali ad esempio il consenso degli Interessati. Il Fornitore avrà il diritto di ricevere e trattenere la copia dell’accordo debitamente sottoscritto</w:t>
            </w:r>
            <w:r w:rsidRPr="007F07B1">
              <w:rPr>
                <w:rFonts w:ascii="Calibri" w:hAnsi="Calibri" w:cs="Calibri"/>
                <w:b/>
                <w:bCs/>
              </w:rPr>
              <w:t>.</w:t>
            </w:r>
          </w:p>
        </w:tc>
        <w:tc>
          <w:tcPr>
            <w:tcW w:w="4814" w:type="dxa"/>
          </w:tcPr>
          <w:p w14:paraId="7D0C3973" w14:textId="77777777" w:rsidR="00EE3051" w:rsidRDefault="00EE3051" w:rsidP="00EE3051">
            <w:pPr>
              <w:pStyle w:val="Paragrafoelenco"/>
              <w:numPr>
                <w:ilvl w:val="0"/>
                <w:numId w:val="12"/>
              </w:numPr>
              <w:spacing w:before="100" w:beforeAutospacing="1" w:after="100" w:afterAutospacing="1" w:line="276" w:lineRule="auto"/>
              <w:jc w:val="both"/>
              <w:outlineLvl w:val="1"/>
              <w:rPr>
                <w:b/>
                <w:bCs/>
              </w:rPr>
            </w:pPr>
            <w:r>
              <w:rPr>
                <w:b/>
                <w:bCs/>
              </w:rPr>
              <w:lastRenderedPageBreak/>
              <w:t>T</w:t>
            </w:r>
            <w:r w:rsidRPr="00DF1D4B">
              <w:rPr>
                <w:b/>
                <w:bCs/>
              </w:rPr>
              <w:t>ERRITORIAL SCOPE OF PROCESSING</w:t>
            </w:r>
          </w:p>
          <w:p w14:paraId="4E1DE67F" w14:textId="77777777" w:rsidR="00EE3051" w:rsidRDefault="00EE3051" w:rsidP="00EE3051">
            <w:pPr>
              <w:pStyle w:val="Paragrafoelenco"/>
              <w:numPr>
                <w:ilvl w:val="1"/>
                <w:numId w:val="12"/>
              </w:numPr>
              <w:tabs>
                <w:tab w:val="clear" w:pos="720"/>
                <w:tab w:val="num" w:pos="0"/>
              </w:tabs>
              <w:spacing w:before="100" w:beforeAutospacing="1" w:after="100" w:afterAutospacing="1" w:line="276" w:lineRule="auto"/>
              <w:ind w:left="43" w:hanging="43"/>
              <w:jc w:val="both"/>
              <w:outlineLvl w:val="1"/>
              <w:rPr>
                <w:lang w:val="en-GB"/>
              </w:rPr>
            </w:pPr>
            <w:r w:rsidRPr="00DF1D4B">
              <w:rPr>
                <w:lang w:val="en-GB"/>
              </w:rPr>
              <w:t>During the processing of the Data on behalf of the Provider, the Recipient or any other appointed data processor is authorized to process the Data within the territory of Italy or of the European Union.</w:t>
            </w:r>
          </w:p>
          <w:p w14:paraId="0FFF9ED0" w14:textId="1AB9465B" w:rsidR="00EE3051" w:rsidRPr="00DF1D4B" w:rsidRDefault="00EE3051" w:rsidP="00EE3051">
            <w:pPr>
              <w:pStyle w:val="Paragrafoelenco"/>
              <w:numPr>
                <w:ilvl w:val="1"/>
                <w:numId w:val="12"/>
              </w:numPr>
              <w:tabs>
                <w:tab w:val="clear" w:pos="720"/>
                <w:tab w:val="num" w:pos="0"/>
              </w:tabs>
              <w:spacing w:before="100" w:beforeAutospacing="1" w:after="100" w:afterAutospacing="1" w:line="276" w:lineRule="auto"/>
              <w:ind w:left="43" w:hanging="43"/>
              <w:jc w:val="both"/>
              <w:outlineLvl w:val="1"/>
              <w:rPr>
                <w:lang w:val="en-GB"/>
              </w:rPr>
            </w:pPr>
            <w:r w:rsidRPr="00DF1D4B">
              <w:rPr>
                <w:lang w:val="en-GB"/>
              </w:rPr>
              <w:lastRenderedPageBreak/>
              <w:t>Processing outside the territory of the European Union may take place exclusively in countries which, according to the European Commission, provide adequate guarantees of security in the processing of Personal Data or, in any event, in accordance with one of the methods permitted by the applicable law and in compliance with appropriate safeguards.</w:t>
            </w:r>
            <w:r w:rsidRPr="00DF1D4B">
              <w:rPr>
                <w:lang w:val="en-GB"/>
              </w:rPr>
              <w:br/>
              <w:t>In particular, processing outside the territory of the European Union shall be permitted only if the country in which the processing takes place ensures an adequate level of protection according to the European Commission (pursuant to Article 45 GDPR); in the absence of an adequacy decision by the European Commission, the data processor undertakes to process Personal Data in compliance with the appropriate safeguards set out in Article 46 GDPR, for example by entering into the Standard Contractual Clauses approved by the European Commission or on the basis of one of the derogations provided for in Article 49 GDPR, such as the Data Subjects’ consent.</w:t>
            </w:r>
            <w:r w:rsidRPr="00DF1D4B">
              <w:rPr>
                <w:lang w:val="en-GB"/>
              </w:rPr>
              <w:br/>
              <w:t>The Provider shall have the right to receive and retain a copy of the duly executed agreement.</w:t>
            </w:r>
          </w:p>
        </w:tc>
      </w:tr>
      <w:tr w:rsidR="00EE3051" w:rsidRPr="00C007D0" w14:paraId="3AA742A8" w14:textId="77777777" w:rsidTr="00B27725">
        <w:tc>
          <w:tcPr>
            <w:tcW w:w="4814" w:type="dxa"/>
          </w:tcPr>
          <w:p w14:paraId="29548F25" w14:textId="77777777" w:rsidR="00EE3051" w:rsidRPr="00856CAA" w:rsidRDefault="00EE3051" w:rsidP="00EE3051">
            <w:pPr>
              <w:numPr>
                <w:ilvl w:val="0"/>
                <w:numId w:val="4"/>
              </w:numPr>
              <w:spacing w:line="276" w:lineRule="auto"/>
              <w:jc w:val="center"/>
              <w:rPr>
                <w:rFonts w:ascii="Calibri" w:hAnsi="Calibri" w:cs="Calibri"/>
                <w:b/>
                <w:bCs/>
              </w:rPr>
            </w:pPr>
            <w:r w:rsidRPr="00856CAA">
              <w:rPr>
                <w:rFonts w:ascii="Calibri" w:hAnsi="Calibri" w:cs="Calibri"/>
                <w:b/>
                <w:bCs/>
              </w:rPr>
              <w:lastRenderedPageBreak/>
              <w:t>OBBLIGHI DI RISERVATEZZA</w:t>
            </w:r>
          </w:p>
          <w:p w14:paraId="3EC82B51"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5270798D"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1049D994"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5980A3E5"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572E9B79"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1210EAA0"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2DA6DC2B" w14:textId="77777777" w:rsidR="00185941" w:rsidRPr="00185941" w:rsidRDefault="00185941" w:rsidP="00185941">
            <w:pPr>
              <w:pStyle w:val="Paragrafoelenco"/>
              <w:numPr>
                <w:ilvl w:val="0"/>
                <w:numId w:val="23"/>
              </w:numPr>
              <w:spacing w:line="276" w:lineRule="auto"/>
              <w:contextualSpacing w:val="0"/>
              <w:jc w:val="both"/>
              <w:rPr>
                <w:rFonts w:ascii="Calibri" w:hAnsi="Calibri" w:cs="Calibri"/>
                <w:vanish/>
              </w:rPr>
            </w:pPr>
          </w:p>
          <w:p w14:paraId="17CE32E9" w14:textId="2E05C016" w:rsidR="00EE3051" w:rsidRPr="00C076E6" w:rsidRDefault="00EE3051" w:rsidP="00185941">
            <w:pPr>
              <w:numPr>
                <w:ilvl w:val="1"/>
                <w:numId w:val="23"/>
              </w:numPr>
              <w:spacing w:line="276" w:lineRule="auto"/>
              <w:ind w:left="22" w:hanging="22"/>
              <w:jc w:val="both"/>
              <w:rPr>
                <w:rFonts w:ascii="Calibri" w:hAnsi="Calibri" w:cs="Calibri"/>
              </w:rPr>
            </w:pPr>
            <w:r w:rsidRPr="00C076E6">
              <w:rPr>
                <w:rFonts w:ascii="Calibri" w:hAnsi="Calibri" w:cs="Calibri"/>
              </w:rPr>
              <w:t>Ogni documento, dato, informazione relativi allo Studio divulgati da una Parte all’altra (“</w:t>
            </w:r>
            <w:r w:rsidRPr="00C076E6">
              <w:rPr>
                <w:rFonts w:ascii="Calibri" w:hAnsi="Calibri" w:cs="Calibri"/>
                <w:b/>
                <w:bCs/>
              </w:rPr>
              <w:t>Informazioni Riservate</w:t>
            </w:r>
            <w:r w:rsidRPr="00C076E6">
              <w:rPr>
                <w:rFonts w:ascii="Calibri" w:hAnsi="Calibri" w:cs="Calibri"/>
              </w:rPr>
              <w:t xml:space="preserve">”), saranno conservati in maniera confidenziale e non saranno divulgati a persone diverse dai dipendenti delle Parti che lavorano sotto il loro controllo e supervisione. </w:t>
            </w:r>
          </w:p>
          <w:p w14:paraId="5C83D65B" w14:textId="77777777" w:rsidR="00EE3051" w:rsidRPr="00C076E6" w:rsidRDefault="00EE3051" w:rsidP="00EE3051">
            <w:pPr>
              <w:numPr>
                <w:ilvl w:val="1"/>
                <w:numId w:val="23"/>
              </w:numPr>
              <w:spacing w:line="276" w:lineRule="auto"/>
              <w:ind w:left="0" w:firstLine="0"/>
              <w:jc w:val="both"/>
              <w:rPr>
                <w:rFonts w:ascii="Calibri" w:hAnsi="Calibri" w:cs="Calibri"/>
              </w:rPr>
            </w:pPr>
            <w:r w:rsidRPr="00C076E6">
              <w:rPr>
                <w:rFonts w:ascii="Calibri" w:hAnsi="Calibri" w:cs="Calibri"/>
              </w:rPr>
              <w:t>Gli obblighi di non divulgazione e di uso limitato delle Informazioni Riservate diventeranno effettivi alla data di rilascio e si conserveranno per un periodo di 5 (cinque) anni dalla cessazione del presente Accordo, per qualsiasi motivo intervenuta. La Parte ricevente deve:</w:t>
            </w:r>
          </w:p>
          <w:p w14:paraId="48C3465D" w14:textId="77777777" w:rsidR="00EE3051" w:rsidRPr="00C076E6" w:rsidRDefault="00EE3051" w:rsidP="00EE3051">
            <w:pPr>
              <w:numPr>
                <w:ilvl w:val="1"/>
                <w:numId w:val="1"/>
              </w:numPr>
              <w:spacing w:line="276" w:lineRule="auto"/>
              <w:ind w:left="873" w:hanging="447"/>
              <w:jc w:val="both"/>
              <w:rPr>
                <w:rFonts w:ascii="Calibri" w:hAnsi="Calibri" w:cs="Calibri"/>
              </w:rPr>
            </w:pPr>
            <w:r w:rsidRPr="00C076E6">
              <w:rPr>
                <w:rFonts w:ascii="Calibri" w:hAnsi="Calibri" w:cs="Calibri"/>
              </w:rPr>
              <w:t xml:space="preserve">utilizzare le Informazioni Riservate esclusivamente per le finalità dello Studio; </w:t>
            </w:r>
          </w:p>
          <w:p w14:paraId="6925B061" w14:textId="77777777" w:rsidR="00EE3051" w:rsidRPr="00C076E6" w:rsidRDefault="00EE3051" w:rsidP="00EE3051">
            <w:pPr>
              <w:numPr>
                <w:ilvl w:val="1"/>
                <w:numId w:val="1"/>
              </w:numPr>
              <w:spacing w:line="276" w:lineRule="auto"/>
              <w:ind w:left="873" w:hanging="426"/>
              <w:jc w:val="both"/>
              <w:rPr>
                <w:rFonts w:ascii="Calibri" w:hAnsi="Calibri" w:cs="Calibri"/>
              </w:rPr>
            </w:pPr>
            <w:r w:rsidRPr="00C076E6">
              <w:rPr>
                <w:rFonts w:ascii="Calibri" w:hAnsi="Calibri" w:cs="Calibri"/>
              </w:rPr>
              <w:t>mantenere le Informazioni Riservate nella più stretta confidenzialità senza divulgarle a terze parti, salvo ai propri dipendenti o collaboratori che richiedono l’uso delle</w:t>
            </w:r>
            <w:r>
              <w:rPr>
                <w:rFonts w:ascii="Calibri" w:hAnsi="Calibri" w:cs="Calibri"/>
              </w:rPr>
              <w:t xml:space="preserve"> </w:t>
            </w:r>
            <w:r w:rsidRPr="00C076E6">
              <w:rPr>
                <w:rFonts w:ascii="Calibri" w:hAnsi="Calibri" w:cs="Calibri"/>
              </w:rPr>
              <w:lastRenderedPageBreak/>
              <w:t>Informazioni Riservate per le finalità dello Studio o per obblighi di legge e che sono soggetti a obblighi di riservatezza e limitazione d’uso di livello pari al presente Accordo;</w:t>
            </w:r>
          </w:p>
          <w:p w14:paraId="65EC6E59" w14:textId="77777777" w:rsidR="00EE3051" w:rsidRPr="00C076E6" w:rsidRDefault="00EE3051" w:rsidP="00EE3051">
            <w:pPr>
              <w:numPr>
                <w:ilvl w:val="1"/>
                <w:numId w:val="1"/>
              </w:numPr>
              <w:spacing w:line="276" w:lineRule="auto"/>
              <w:ind w:left="873" w:hanging="426"/>
              <w:jc w:val="both"/>
              <w:rPr>
                <w:rFonts w:ascii="Calibri" w:hAnsi="Calibri" w:cs="Calibri"/>
              </w:rPr>
            </w:pPr>
            <w:r w:rsidRPr="00C076E6">
              <w:rPr>
                <w:rFonts w:ascii="Calibri" w:hAnsi="Calibri" w:cs="Calibri"/>
              </w:rPr>
              <w:t xml:space="preserve">proteggere le Informazioni Riservate con lo stesso livello e le stesse misure utilizzati per le proprie informazioni riservate; </w:t>
            </w:r>
          </w:p>
          <w:p w14:paraId="3A5248DD" w14:textId="77777777" w:rsidR="00EE3051" w:rsidRPr="00C076E6" w:rsidRDefault="00EE3051" w:rsidP="00EE3051">
            <w:pPr>
              <w:numPr>
                <w:ilvl w:val="1"/>
                <w:numId w:val="1"/>
              </w:numPr>
              <w:spacing w:line="276" w:lineRule="auto"/>
              <w:ind w:left="873" w:hanging="426"/>
              <w:jc w:val="both"/>
              <w:rPr>
                <w:rFonts w:ascii="Calibri" w:hAnsi="Calibri" w:cs="Calibri"/>
              </w:rPr>
            </w:pPr>
            <w:r w:rsidRPr="00C076E6">
              <w:rPr>
                <w:rFonts w:ascii="Calibri" w:hAnsi="Calibri" w:cs="Calibri"/>
              </w:rPr>
              <w:t xml:space="preserve">comunicare alla Parte divulgante nel più breve tempo possibile qualsiasi uso o divulgazione non autorizzati della Informazioni Riservate. </w:t>
            </w:r>
          </w:p>
          <w:p w14:paraId="67F43DE4"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6B3AACC9"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36C8670F"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7AE7DC7F"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05A43F1E"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2D590B68"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350DB435" w14:textId="77777777" w:rsidR="00185941" w:rsidRPr="00185941" w:rsidRDefault="00185941" w:rsidP="00185941">
            <w:pPr>
              <w:pStyle w:val="Paragrafoelenco"/>
              <w:numPr>
                <w:ilvl w:val="0"/>
                <w:numId w:val="24"/>
              </w:numPr>
              <w:spacing w:line="276" w:lineRule="auto"/>
              <w:contextualSpacing w:val="0"/>
              <w:jc w:val="both"/>
              <w:rPr>
                <w:rFonts w:ascii="Calibri" w:hAnsi="Calibri" w:cs="Calibri"/>
                <w:vanish/>
              </w:rPr>
            </w:pPr>
          </w:p>
          <w:p w14:paraId="1A3E13B2" w14:textId="77777777" w:rsidR="00185941" w:rsidRPr="00185941" w:rsidRDefault="00185941" w:rsidP="00185941">
            <w:pPr>
              <w:pStyle w:val="Paragrafoelenco"/>
              <w:numPr>
                <w:ilvl w:val="1"/>
                <w:numId w:val="24"/>
              </w:numPr>
              <w:spacing w:line="276" w:lineRule="auto"/>
              <w:contextualSpacing w:val="0"/>
              <w:jc w:val="both"/>
              <w:rPr>
                <w:rFonts w:ascii="Calibri" w:hAnsi="Calibri" w:cs="Calibri"/>
                <w:vanish/>
              </w:rPr>
            </w:pPr>
          </w:p>
          <w:p w14:paraId="6BFF6646" w14:textId="77777777" w:rsidR="00185941" w:rsidRPr="00185941" w:rsidRDefault="00185941" w:rsidP="00185941">
            <w:pPr>
              <w:pStyle w:val="Paragrafoelenco"/>
              <w:numPr>
                <w:ilvl w:val="1"/>
                <w:numId w:val="24"/>
              </w:numPr>
              <w:spacing w:line="276" w:lineRule="auto"/>
              <w:contextualSpacing w:val="0"/>
              <w:jc w:val="both"/>
              <w:rPr>
                <w:rFonts w:ascii="Calibri" w:hAnsi="Calibri" w:cs="Calibri"/>
                <w:vanish/>
              </w:rPr>
            </w:pPr>
          </w:p>
          <w:p w14:paraId="6350A760" w14:textId="5A864484" w:rsidR="00EE3051" w:rsidRPr="00856CAA" w:rsidRDefault="00EE3051" w:rsidP="00185941">
            <w:pPr>
              <w:numPr>
                <w:ilvl w:val="1"/>
                <w:numId w:val="24"/>
              </w:numPr>
              <w:spacing w:line="276" w:lineRule="auto"/>
              <w:jc w:val="both"/>
              <w:rPr>
                <w:rFonts w:ascii="Calibri" w:hAnsi="Calibri" w:cs="Calibri"/>
              </w:rPr>
            </w:pPr>
            <w:r w:rsidRPr="00856CAA">
              <w:rPr>
                <w:rFonts w:ascii="Calibri" w:hAnsi="Calibri" w:cs="Calibri"/>
              </w:rPr>
              <w:t xml:space="preserve">I suddetti obblighi non si applicano a quelle informazioni che: </w:t>
            </w:r>
          </w:p>
          <w:p w14:paraId="2831F43B"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sono di pubblico dominio o lo sono diventate, senza alcuna violazione del presente Accordo;</w:t>
            </w:r>
          </w:p>
          <w:p w14:paraId="1F73338F"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erano già in possesso delle Parte che le ha ricevute al momento della divulgazione, come dimostrabile da evidenze scritte;</w:t>
            </w:r>
          </w:p>
          <w:p w14:paraId="218DAA4D"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sono state ricevute da una terza parte non soggetta a obbligo di riservatezza;</w:t>
            </w:r>
          </w:p>
          <w:p w14:paraId="52CB0C09"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la Parte che le ha fornite ha espressamente autorizzato a divulgarle;</w:t>
            </w:r>
          </w:p>
          <w:p w14:paraId="52999AB9"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sono state sviluppate in modo indipendente dal personale della Parte che le ha ricevute, non coinvolto nello Studio e senza utilizzare tali informazioni;</w:t>
            </w:r>
          </w:p>
          <w:p w14:paraId="69D182CC" w14:textId="77777777" w:rsidR="00EE3051" w:rsidRPr="00856CAA" w:rsidRDefault="00EE3051" w:rsidP="00EE3051">
            <w:pPr>
              <w:numPr>
                <w:ilvl w:val="0"/>
                <w:numId w:val="25"/>
              </w:numPr>
              <w:spacing w:line="276" w:lineRule="auto"/>
              <w:ind w:left="426" w:firstLine="141"/>
              <w:jc w:val="both"/>
              <w:rPr>
                <w:rFonts w:ascii="Calibri" w:hAnsi="Calibri" w:cs="Calibri"/>
              </w:rPr>
            </w:pPr>
            <w:r w:rsidRPr="00856CAA">
              <w:rPr>
                <w:rFonts w:ascii="Calibri" w:hAnsi="Calibri" w:cs="Calibri"/>
              </w:rPr>
              <w:t xml:space="preserve">devono essere divulgate per legge o per provvedimento dell’Autorità competente o di un tribunale di competente giurisdizione. </w:t>
            </w:r>
          </w:p>
          <w:p w14:paraId="49353773" w14:textId="756EAC7F" w:rsidR="00EE3051" w:rsidRPr="007F07B1" w:rsidRDefault="00EE3051" w:rsidP="00EE3051">
            <w:pPr>
              <w:numPr>
                <w:ilvl w:val="1"/>
                <w:numId w:val="24"/>
              </w:numPr>
              <w:spacing w:after="240" w:line="276" w:lineRule="auto"/>
              <w:ind w:left="0" w:firstLine="0"/>
              <w:jc w:val="both"/>
              <w:rPr>
                <w:rFonts w:ascii="Calibri" w:hAnsi="Calibri" w:cs="Calibri"/>
              </w:rPr>
            </w:pPr>
            <w:r w:rsidRPr="00856CAA">
              <w:rPr>
                <w:rFonts w:ascii="Calibri" w:hAnsi="Calibri" w:cs="Calibri"/>
              </w:rPr>
              <w:t>Al termine dello Studio o in qualsiasi momento su richiesta della Parte che fornisce le Informazioni Riservate, la Parte ricevente si impegna a restituire o distruggere - a seconda della volontà della Parte fornitrice – le Informazioni Riservate e a cessarne il relativo utilizzo.</w:t>
            </w:r>
          </w:p>
        </w:tc>
        <w:tc>
          <w:tcPr>
            <w:tcW w:w="4814" w:type="dxa"/>
          </w:tcPr>
          <w:p w14:paraId="65DADD97" w14:textId="77777777" w:rsidR="00EE3051" w:rsidRDefault="00EE3051" w:rsidP="00EE3051">
            <w:pPr>
              <w:pStyle w:val="Paragrafoelenco"/>
              <w:numPr>
                <w:ilvl w:val="0"/>
                <w:numId w:val="12"/>
              </w:numPr>
              <w:spacing w:before="100" w:beforeAutospacing="1" w:after="100" w:afterAutospacing="1" w:line="276" w:lineRule="auto"/>
              <w:jc w:val="both"/>
              <w:outlineLvl w:val="1"/>
              <w:rPr>
                <w:b/>
                <w:bCs/>
              </w:rPr>
            </w:pPr>
            <w:r w:rsidRPr="00DF1D4B">
              <w:rPr>
                <w:b/>
                <w:bCs/>
              </w:rPr>
              <w:lastRenderedPageBreak/>
              <w:t xml:space="preserve">CONFIDENTIALITY </w:t>
            </w:r>
          </w:p>
          <w:p w14:paraId="5691B47D" w14:textId="77777777" w:rsidR="00EE3051" w:rsidRPr="00287B0F" w:rsidRDefault="00EE3051" w:rsidP="00EE3051">
            <w:pPr>
              <w:pStyle w:val="Paragrafoelenco"/>
              <w:numPr>
                <w:ilvl w:val="1"/>
                <w:numId w:val="12"/>
              </w:numPr>
              <w:tabs>
                <w:tab w:val="clear" w:pos="720"/>
                <w:tab w:val="num" w:pos="43"/>
              </w:tabs>
              <w:spacing w:line="276" w:lineRule="auto"/>
              <w:ind w:left="43" w:hanging="43"/>
              <w:jc w:val="both"/>
              <w:outlineLvl w:val="1"/>
              <w:rPr>
                <w:lang w:val="en-GB"/>
              </w:rPr>
            </w:pPr>
            <w:r w:rsidRPr="00DF1D4B">
              <w:rPr>
                <w:lang w:val="en-GB"/>
              </w:rPr>
              <w:t>Any document, data or information relating to the Study disclosed by one Party to the other (“Confidential Information”) shall be kept confidential and shall not be disclosed to persons other than the employees of the Parties who work under their control and supervision.</w:t>
            </w:r>
            <w:r>
              <w:rPr>
                <w:lang w:val="en-GB"/>
              </w:rPr>
              <w:t xml:space="preserve"> </w:t>
            </w:r>
          </w:p>
          <w:p w14:paraId="5C94F908" w14:textId="7DDAC831" w:rsidR="00EE3051" w:rsidRPr="00DF1D4B" w:rsidRDefault="00EE3051" w:rsidP="00EE3051">
            <w:pPr>
              <w:pStyle w:val="Paragrafoelenco"/>
              <w:numPr>
                <w:ilvl w:val="1"/>
                <w:numId w:val="12"/>
              </w:numPr>
              <w:tabs>
                <w:tab w:val="clear" w:pos="720"/>
                <w:tab w:val="num" w:pos="43"/>
              </w:tabs>
              <w:spacing w:line="276" w:lineRule="auto"/>
              <w:ind w:left="43" w:hanging="43"/>
              <w:jc w:val="both"/>
              <w:outlineLvl w:val="1"/>
              <w:rPr>
                <w:lang w:val="en-GB"/>
              </w:rPr>
            </w:pPr>
            <w:r w:rsidRPr="00DF1D4B">
              <w:rPr>
                <w:lang w:val="en-GB"/>
              </w:rPr>
              <w:t xml:space="preserve">The obligations of non-disclosure and limited use of the Confidential Information shall become effective on the date of disclosure and shall remain in force for a period of </w:t>
            </w:r>
            <w:r w:rsidRPr="00DF1D4B">
              <w:rPr>
                <w:b/>
                <w:bCs/>
                <w:lang w:val="en-GB"/>
              </w:rPr>
              <w:t>five (5) years</w:t>
            </w:r>
            <w:r w:rsidRPr="00DF1D4B">
              <w:rPr>
                <w:lang w:val="en-GB"/>
              </w:rPr>
              <w:t xml:space="preserve"> from the termination of this Agreement for any reason.</w:t>
            </w:r>
            <w:r>
              <w:rPr>
                <w:lang w:val="en-GB"/>
              </w:rPr>
              <w:t xml:space="preserve"> </w:t>
            </w:r>
            <w:r w:rsidRPr="00DF1D4B">
              <w:rPr>
                <w:lang w:val="en-GB"/>
              </w:rPr>
              <w:t>The receiving Party shall:</w:t>
            </w:r>
          </w:p>
          <w:p w14:paraId="5A229E84" w14:textId="563527C3" w:rsidR="00EE3051" w:rsidRPr="00DF1D4B" w:rsidRDefault="00EE3051" w:rsidP="00EE3051">
            <w:pPr>
              <w:pStyle w:val="Paragrafoelenco"/>
              <w:numPr>
                <w:ilvl w:val="1"/>
                <w:numId w:val="30"/>
              </w:numPr>
              <w:spacing w:line="276" w:lineRule="auto"/>
              <w:ind w:left="468" w:firstLine="0"/>
              <w:jc w:val="both"/>
              <w:outlineLvl w:val="1"/>
              <w:rPr>
                <w:lang w:val="en-GB"/>
              </w:rPr>
            </w:pPr>
            <w:r w:rsidRPr="00287B0F">
              <w:rPr>
                <w:rFonts w:ascii="Calibri" w:hAnsi="Calibri" w:cs="Calibri"/>
                <w:lang w:val="en-GB"/>
              </w:rPr>
              <w:t>use the Confidential Information exclusively for the purposes of the Study;</w:t>
            </w:r>
            <w:r w:rsidRPr="00287B0F">
              <w:rPr>
                <w:rFonts w:ascii="Calibri" w:hAnsi="Calibri" w:cs="Calibri"/>
                <w:lang w:val="en-GB"/>
              </w:rPr>
              <w:br/>
              <w:t xml:space="preserve">b) keep the Confidential Information in the strictest confidence and not disclose them to third parties, except to its employees or collaborators who require the use of such </w:t>
            </w:r>
            <w:r w:rsidRPr="00287B0F">
              <w:rPr>
                <w:rFonts w:ascii="Calibri" w:hAnsi="Calibri" w:cs="Calibri"/>
                <w:lang w:val="en-GB"/>
              </w:rPr>
              <w:lastRenderedPageBreak/>
              <w:t>Confidential Information for the purposes of the Study or for legal obligations and who are subject to confidentiality and limited-use obligations no less stringent than those set out in this Agreement;</w:t>
            </w:r>
            <w:r w:rsidRPr="00287B0F">
              <w:rPr>
                <w:rFonts w:ascii="Calibri" w:hAnsi="Calibri" w:cs="Calibri"/>
                <w:lang w:val="en-GB"/>
              </w:rPr>
              <w:br/>
              <w:t>c) protect the Confidential Information with the same level and measures as those used for its own confidential information;</w:t>
            </w:r>
            <w:r w:rsidRPr="00287B0F">
              <w:rPr>
                <w:rFonts w:ascii="Calibri" w:hAnsi="Calibri" w:cs="Calibri"/>
                <w:lang w:val="en-GB"/>
              </w:rPr>
              <w:br/>
              <w:t>d) promptly notify the disclosing Party of any unauthorized use or</w:t>
            </w:r>
            <w:r w:rsidRPr="00DF1D4B">
              <w:rPr>
                <w:lang w:val="en-GB"/>
              </w:rPr>
              <w:t xml:space="preserve"> disclosure of the Confidential Information.</w:t>
            </w:r>
          </w:p>
          <w:p w14:paraId="09F9221F" w14:textId="77777777" w:rsidR="00EE3051" w:rsidRPr="00DF1D4B" w:rsidRDefault="00EE3051" w:rsidP="00EE3051">
            <w:pPr>
              <w:pStyle w:val="Paragrafoelenco"/>
              <w:numPr>
                <w:ilvl w:val="1"/>
                <w:numId w:val="12"/>
              </w:numPr>
              <w:tabs>
                <w:tab w:val="clear" w:pos="720"/>
              </w:tabs>
              <w:spacing w:line="276" w:lineRule="auto"/>
              <w:ind w:left="43" w:hanging="43"/>
              <w:jc w:val="both"/>
              <w:outlineLvl w:val="1"/>
              <w:rPr>
                <w:lang w:val="en-GB"/>
              </w:rPr>
            </w:pPr>
            <w:r w:rsidRPr="00DF1D4B">
              <w:rPr>
                <w:lang w:val="en-GB"/>
              </w:rPr>
              <w:t>The above obligations shall not apply to information that:</w:t>
            </w:r>
          </w:p>
          <w:p w14:paraId="22D75E5F" w14:textId="77777777"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i. is in the public domain or becomes so without breach of this Agreement;</w:t>
            </w:r>
          </w:p>
          <w:p w14:paraId="3B4C21D4" w14:textId="77777777"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ii. was already in the possession of the receiving Party at the time of disclosure, as evidenced in writing;</w:t>
            </w:r>
          </w:p>
          <w:p w14:paraId="72BA8825" w14:textId="77777777"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iii. has been received from a third party not bound by confidentiality obligations;</w:t>
            </w:r>
          </w:p>
          <w:p w14:paraId="7905F43D" w14:textId="77777777"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iv. has been expressly authorized for disclosure by the disclosing Party;</w:t>
            </w:r>
          </w:p>
          <w:p w14:paraId="7477D1A7" w14:textId="77777777"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v. has been independently developed by personnel of the receiving Party not involved in the Study and without use of such information;</w:t>
            </w:r>
          </w:p>
          <w:p w14:paraId="475C06B5" w14:textId="33B2D97F" w:rsidR="00EE3051" w:rsidRPr="00287B0F" w:rsidRDefault="00EE3051" w:rsidP="00EE3051">
            <w:pPr>
              <w:numPr>
                <w:ilvl w:val="0"/>
                <w:numId w:val="31"/>
              </w:numPr>
              <w:spacing w:line="276" w:lineRule="auto"/>
              <w:ind w:left="751" w:hanging="318"/>
              <w:jc w:val="both"/>
              <w:rPr>
                <w:rFonts w:ascii="Calibri" w:hAnsi="Calibri" w:cs="Calibri"/>
                <w:lang w:val="en-GB"/>
              </w:rPr>
            </w:pPr>
            <w:r w:rsidRPr="00287B0F">
              <w:rPr>
                <w:rFonts w:ascii="Calibri" w:hAnsi="Calibri" w:cs="Calibri"/>
                <w:lang w:val="en-GB"/>
              </w:rPr>
              <w:t>vi. must be disclosed by law or by order of a competent Authority or court.</w:t>
            </w:r>
          </w:p>
          <w:p w14:paraId="199D17D0" w14:textId="0F501FC5" w:rsidR="00EE3051" w:rsidRPr="00DF1D4B" w:rsidRDefault="00EE3051" w:rsidP="00EE3051">
            <w:pPr>
              <w:pStyle w:val="Paragrafoelenco"/>
              <w:numPr>
                <w:ilvl w:val="1"/>
                <w:numId w:val="12"/>
              </w:numPr>
              <w:tabs>
                <w:tab w:val="clear" w:pos="720"/>
                <w:tab w:val="num" w:pos="43"/>
              </w:tabs>
              <w:spacing w:line="276" w:lineRule="auto"/>
              <w:ind w:left="43" w:hanging="43"/>
              <w:jc w:val="both"/>
              <w:outlineLvl w:val="1"/>
              <w:rPr>
                <w:lang w:val="en-GB"/>
              </w:rPr>
            </w:pPr>
            <w:r w:rsidRPr="00DF1D4B">
              <w:rPr>
                <w:lang w:val="en-GB"/>
              </w:rPr>
              <w:t>Upon completion of the Study or at any time upon request of the Party disclosing the Confidential Information, the receiving Party undertakes to return or destroy – at the disclosing Party’s option – the Confidential Information and to cease any related use</w:t>
            </w:r>
          </w:p>
        </w:tc>
      </w:tr>
      <w:tr w:rsidR="00EE3051" w:rsidRPr="00C007D0" w14:paraId="5406DF96" w14:textId="77777777" w:rsidTr="00B27725">
        <w:tc>
          <w:tcPr>
            <w:tcW w:w="4814" w:type="dxa"/>
          </w:tcPr>
          <w:p w14:paraId="109CFA70" w14:textId="77777777" w:rsidR="00EE3051" w:rsidRPr="00856CAA" w:rsidRDefault="00EE3051" w:rsidP="00EE3051">
            <w:pPr>
              <w:numPr>
                <w:ilvl w:val="0"/>
                <w:numId w:val="4"/>
              </w:numPr>
              <w:tabs>
                <w:tab w:val="clear" w:pos="1146"/>
                <w:tab w:val="num" w:pos="731"/>
              </w:tabs>
              <w:spacing w:line="276" w:lineRule="auto"/>
              <w:ind w:left="873" w:hanging="579"/>
              <w:jc w:val="center"/>
              <w:rPr>
                <w:rFonts w:ascii="Calibri" w:hAnsi="Calibri" w:cs="Calibri"/>
                <w:b/>
                <w:bCs/>
              </w:rPr>
            </w:pPr>
            <w:r w:rsidRPr="00856CAA">
              <w:rPr>
                <w:rFonts w:ascii="Calibri" w:hAnsi="Calibri" w:cs="Calibri"/>
                <w:b/>
                <w:bCs/>
              </w:rPr>
              <w:lastRenderedPageBreak/>
              <w:t>PROPRIETÀ INTELLETTUALE</w:t>
            </w:r>
          </w:p>
          <w:p w14:paraId="5BE3D882" w14:textId="77777777" w:rsidR="00EE3051" w:rsidRPr="00856CAA" w:rsidRDefault="00EE3051" w:rsidP="00EE3051">
            <w:pPr>
              <w:numPr>
                <w:ilvl w:val="1"/>
                <w:numId w:val="4"/>
              </w:numPr>
              <w:tabs>
                <w:tab w:val="clear" w:pos="720"/>
                <w:tab w:val="num" w:pos="22"/>
              </w:tabs>
              <w:spacing w:line="276" w:lineRule="auto"/>
              <w:ind w:left="22" w:hanging="22"/>
              <w:jc w:val="both"/>
              <w:rPr>
                <w:rFonts w:ascii="Calibri" w:hAnsi="Calibri" w:cs="Calibri"/>
              </w:rPr>
            </w:pPr>
            <w:r w:rsidRPr="00856CAA">
              <w:rPr>
                <w:rFonts w:ascii="Calibri" w:hAnsi="Calibri" w:cs="Calibri"/>
              </w:rPr>
              <w:t>Le Parti riconoscono reciprocamente che resteranno titolari dei diritti di proprietà industriale e intellettuale relativi alle proprie pregresse conoscenze (</w:t>
            </w:r>
            <w:r w:rsidRPr="00DF39B4">
              <w:rPr>
                <w:rFonts w:ascii="Calibri" w:hAnsi="Calibri" w:cs="Calibri"/>
                <w:i/>
                <w:iCs/>
              </w:rPr>
              <w:t>background knowledge</w:t>
            </w:r>
            <w:r w:rsidRPr="00856CAA">
              <w:rPr>
                <w:rFonts w:ascii="Calibri" w:hAnsi="Calibri" w:cs="Calibri"/>
              </w:rPr>
              <w:t xml:space="preserve">) e alle proprie conoscenze sviluppate o ottenute nel corso della Sperimentazione, ma a prescindere e </w:t>
            </w:r>
            <w:r w:rsidRPr="00856CAA">
              <w:rPr>
                <w:rFonts w:ascii="Calibri" w:hAnsi="Calibri" w:cs="Calibri"/>
              </w:rPr>
              <w:lastRenderedPageBreak/>
              <w:t>indipendentemente dalla sua conduzione e dai suoi obiettivi (</w:t>
            </w:r>
            <w:r w:rsidRPr="00DF39B4">
              <w:rPr>
                <w:rFonts w:ascii="Calibri" w:hAnsi="Calibri" w:cs="Calibri"/>
                <w:i/>
                <w:iCs/>
              </w:rPr>
              <w:t>sideground knowledge</w:t>
            </w:r>
            <w:r w:rsidRPr="00856CAA">
              <w:rPr>
                <w:rFonts w:ascii="Calibri" w:hAnsi="Calibri" w:cs="Calibri"/>
              </w:rPr>
              <w:t xml:space="preserve">). </w:t>
            </w:r>
          </w:p>
          <w:p w14:paraId="4EF5D143" w14:textId="77777777" w:rsidR="00EE3051" w:rsidRPr="00856CAA" w:rsidRDefault="00EE3051" w:rsidP="00EE3051">
            <w:pPr>
              <w:numPr>
                <w:ilvl w:val="1"/>
                <w:numId w:val="4"/>
              </w:numPr>
              <w:tabs>
                <w:tab w:val="clear" w:pos="720"/>
                <w:tab w:val="num" w:pos="22"/>
              </w:tabs>
              <w:spacing w:line="276" w:lineRule="auto"/>
              <w:ind w:left="22" w:hanging="22"/>
              <w:jc w:val="both"/>
              <w:rPr>
                <w:rFonts w:ascii="Calibri" w:hAnsi="Calibri" w:cs="Calibri"/>
              </w:rPr>
            </w:pPr>
            <w:r w:rsidRPr="00856CAA">
              <w:rPr>
                <w:rFonts w:ascii="Calibri" w:hAnsi="Calibri" w:cs="Calibri"/>
              </w:rPr>
              <w:t xml:space="preserve">Il Fornitore avrà i diritti di accesso ai Risultati ottenuti dal Destinatario utilizzando i Dati dello Studio. </w:t>
            </w:r>
          </w:p>
          <w:p w14:paraId="4769CF9B" w14:textId="77777777" w:rsidR="00EE3051" w:rsidRPr="00856CAA" w:rsidRDefault="00EE3051" w:rsidP="00EE3051">
            <w:pPr>
              <w:numPr>
                <w:ilvl w:val="1"/>
                <w:numId w:val="4"/>
              </w:numPr>
              <w:tabs>
                <w:tab w:val="clear" w:pos="720"/>
                <w:tab w:val="num" w:pos="22"/>
              </w:tabs>
              <w:spacing w:line="276" w:lineRule="auto"/>
              <w:ind w:left="22" w:hanging="22"/>
              <w:jc w:val="both"/>
              <w:rPr>
                <w:rFonts w:ascii="Calibri" w:hAnsi="Calibri" w:cs="Calibri"/>
              </w:rPr>
            </w:pPr>
            <w:r w:rsidRPr="00856CAA">
              <w:rPr>
                <w:rFonts w:ascii="Calibri" w:hAnsi="Calibri" w:cs="Calibri"/>
              </w:rPr>
              <w:t>Il Fornitore rimane proprietario dei Dati forniti per lo Studio. I Risultati</w:t>
            </w:r>
            <w:r>
              <w:rPr>
                <w:rFonts w:ascii="Calibri" w:hAnsi="Calibri" w:cs="Calibri"/>
              </w:rPr>
              <w:t xml:space="preserve">, </w:t>
            </w:r>
            <w:r w:rsidRPr="00804BB8">
              <w:rPr>
                <w:rFonts w:ascii="Calibri" w:hAnsi="Calibri" w:cs="Calibri"/>
              </w:rPr>
              <w:t>le informazioni, i materiali, le scoperte e le invenzioni derivanti dall'esecuzione del</w:t>
            </w:r>
            <w:r>
              <w:rPr>
                <w:rFonts w:ascii="Calibri" w:hAnsi="Calibri" w:cs="Calibri"/>
              </w:rPr>
              <w:t>lo Studio</w:t>
            </w:r>
            <w:r w:rsidRPr="00804BB8">
              <w:rPr>
                <w:rFonts w:ascii="Calibri" w:hAnsi="Calibri" w:cs="Calibri"/>
              </w:rPr>
              <w:t>, nel perseguimento degli obiettivi dell</w:t>
            </w:r>
            <w:r>
              <w:rPr>
                <w:rFonts w:ascii="Calibri" w:hAnsi="Calibri" w:cs="Calibri"/>
              </w:rPr>
              <w:t>o</w:t>
            </w:r>
            <w:r w:rsidRPr="00804BB8">
              <w:rPr>
                <w:rFonts w:ascii="Calibri" w:hAnsi="Calibri" w:cs="Calibri"/>
              </w:rPr>
              <w:t xml:space="preserve"> stess</w:t>
            </w:r>
            <w:r>
              <w:rPr>
                <w:rFonts w:ascii="Calibri" w:hAnsi="Calibri" w:cs="Calibri"/>
              </w:rPr>
              <w:t>o</w:t>
            </w:r>
            <w:r w:rsidRPr="00804BB8">
              <w:rPr>
                <w:rFonts w:ascii="Calibri" w:hAnsi="Calibri" w:cs="Calibri"/>
              </w:rPr>
              <w:t>, sono di proprietà esclusiva del Promotore salvo il diritto degli Sperimentatori, ricorrendone i presupposti, di esserne riconosciuti autori.</w:t>
            </w:r>
            <w:r w:rsidRPr="00856CAA">
              <w:rPr>
                <w:rFonts w:ascii="Calibri" w:hAnsi="Calibri" w:cs="Calibri"/>
              </w:rPr>
              <w:t xml:space="preserve"> Su richiesta del Fornitore, il Destinatario concede al Fornitore una licenza gratuita per utilizzare i Risultati </w:t>
            </w:r>
            <w:r>
              <w:rPr>
                <w:rFonts w:ascii="Calibri" w:hAnsi="Calibri" w:cs="Calibri"/>
              </w:rPr>
              <w:t xml:space="preserve">unicamente per i propri scopi istituzionali scientifici e </w:t>
            </w:r>
            <w:r w:rsidRPr="00856CAA">
              <w:rPr>
                <w:rFonts w:ascii="Calibri" w:hAnsi="Calibri" w:cs="Calibri"/>
              </w:rPr>
              <w:t>di ricerca non commerciale</w:t>
            </w:r>
            <w:r>
              <w:rPr>
                <w:rFonts w:ascii="Calibri" w:hAnsi="Calibri" w:cs="Calibri"/>
              </w:rPr>
              <w:t xml:space="preserve">, nonché </w:t>
            </w:r>
            <w:r w:rsidRPr="00856CAA">
              <w:rPr>
                <w:rFonts w:ascii="Calibri" w:hAnsi="Calibri" w:cs="Calibri"/>
              </w:rPr>
              <w:t xml:space="preserve">attività didattica. </w:t>
            </w:r>
            <w:r w:rsidRPr="00804BB8">
              <w:rPr>
                <w:rFonts w:ascii="Calibri" w:hAnsi="Calibri" w:cs="Calibri"/>
              </w:rPr>
              <w:t>Tale utilizzo non deve in alcun caso pregiudicare la segretezza degli stessi e la tutela brevettuale dei relativi diritti di proprietà intellettuale spettanti al Promotore.</w:t>
            </w:r>
          </w:p>
          <w:p w14:paraId="25DD33DB" w14:textId="77777777" w:rsidR="00EE3051" w:rsidRPr="00DF1D4B" w:rsidRDefault="00EE3051" w:rsidP="00EE3051">
            <w:pPr>
              <w:pStyle w:val="Paragrafoelenco"/>
              <w:numPr>
                <w:ilvl w:val="0"/>
                <w:numId w:val="24"/>
              </w:numPr>
              <w:spacing w:line="276" w:lineRule="auto"/>
              <w:contextualSpacing w:val="0"/>
              <w:jc w:val="both"/>
              <w:rPr>
                <w:rFonts w:ascii="Calibri" w:hAnsi="Calibri" w:cs="Calibri"/>
                <w:vanish/>
              </w:rPr>
            </w:pPr>
          </w:p>
          <w:p w14:paraId="52C645A6" w14:textId="77777777" w:rsidR="00EE3051" w:rsidRPr="00DF1D4B" w:rsidRDefault="00EE3051" w:rsidP="00EE3051">
            <w:pPr>
              <w:pStyle w:val="Paragrafoelenco"/>
              <w:numPr>
                <w:ilvl w:val="1"/>
                <w:numId w:val="24"/>
              </w:numPr>
              <w:spacing w:line="276" w:lineRule="auto"/>
              <w:contextualSpacing w:val="0"/>
              <w:jc w:val="both"/>
              <w:rPr>
                <w:rFonts w:ascii="Calibri" w:hAnsi="Calibri" w:cs="Calibri"/>
                <w:vanish/>
              </w:rPr>
            </w:pPr>
          </w:p>
          <w:p w14:paraId="6A81A1CD" w14:textId="77777777" w:rsidR="00EE3051" w:rsidRPr="00DF1D4B" w:rsidRDefault="00EE3051" w:rsidP="00EE3051">
            <w:pPr>
              <w:pStyle w:val="Paragrafoelenco"/>
              <w:numPr>
                <w:ilvl w:val="1"/>
                <w:numId w:val="24"/>
              </w:numPr>
              <w:spacing w:line="276" w:lineRule="auto"/>
              <w:contextualSpacing w:val="0"/>
              <w:jc w:val="both"/>
              <w:rPr>
                <w:rFonts w:ascii="Calibri" w:hAnsi="Calibri" w:cs="Calibri"/>
                <w:vanish/>
              </w:rPr>
            </w:pPr>
          </w:p>
          <w:p w14:paraId="68595266" w14:textId="77777777" w:rsidR="00EE3051" w:rsidRPr="00DF1D4B" w:rsidRDefault="00EE3051" w:rsidP="00EE3051">
            <w:pPr>
              <w:pStyle w:val="Paragrafoelenco"/>
              <w:numPr>
                <w:ilvl w:val="1"/>
                <w:numId w:val="24"/>
              </w:numPr>
              <w:spacing w:line="276" w:lineRule="auto"/>
              <w:contextualSpacing w:val="0"/>
              <w:jc w:val="both"/>
              <w:rPr>
                <w:rFonts w:ascii="Calibri" w:hAnsi="Calibri" w:cs="Calibri"/>
                <w:vanish/>
              </w:rPr>
            </w:pPr>
          </w:p>
          <w:p w14:paraId="664B620D" w14:textId="0A292ABD" w:rsidR="00EE3051" w:rsidRDefault="00EE3051" w:rsidP="00EE3051">
            <w:pPr>
              <w:numPr>
                <w:ilvl w:val="1"/>
                <w:numId w:val="24"/>
              </w:numPr>
              <w:tabs>
                <w:tab w:val="clear" w:pos="720"/>
              </w:tabs>
              <w:spacing w:line="276" w:lineRule="auto"/>
              <w:ind w:left="22" w:hanging="22"/>
              <w:jc w:val="both"/>
              <w:rPr>
                <w:rFonts w:ascii="Calibri" w:hAnsi="Calibri" w:cs="Calibri"/>
              </w:rPr>
            </w:pPr>
            <w:r w:rsidRPr="00856CAA">
              <w:rPr>
                <w:rFonts w:ascii="Calibri" w:hAnsi="Calibri" w:cs="Calibri"/>
              </w:rPr>
              <w:t>Le Parti concordano che la proprietà intellettuale generata nel corso delle attività dello Studio e derivante dai Dati forniti dal Fornitore deve essere individuata e definita in specifici accordi sulla proprietà intellettuale tra le Parti e, se del caso, altri partner dello Studio. Se la</w:t>
            </w:r>
            <w:r>
              <w:rPr>
                <w:rFonts w:ascii="Calibri" w:hAnsi="Calibri" w:cs="Calibri"/>
              </w:rPr>
              <w:t xml:space="preserve"> </w:t>
            </w:r>
            <w:r w:rsidRPr="00856CAA">
              <w:rPr>
                <w:rFonts w:ascii="Calibri" w:hAnsi="Calibri" w:cs="Calibri"/>
              </w:rPr>
              <w:t>ricerca condotta dal Destinatario mediante l’uso dei Dati nell’ambito dello Studio genera una qualsiasi invenzione che può essere soggetta a tutela brevettuale (di seguito "</w:t>
            </w:r>
            <w:r w:rsidRPr="00804BB8">
              <w:rPr>
                <w:rFonts w:ascii="Calibri" w:hAnsi="Calibri" w:cs="Calibri"/>
                <w:b/>
                <w:bCs/>
              </w:rPr>
              <w:t>Invenzione</w:t>
            </w:r>
            <w:r w:rsidRPr="00856CAA">
              <w:rPr>
                <w:rFonts w:ascii="Calibri" w:hAnsi="Calibri" w:cs="Calibri"/>
              </w:rPr>
              <w:t xml:space="preserve">"), il Destinatario </w:t>
            </w:r>
            <w:r>
              <w:rPr>
                <w:rFonts w:ascii="Calibri" w:hAnsi="Calibri" w:cs="Calibri"/>
              </w:rPr>
              <w:t>ne darà</w:t>
            </w:r>
            <w:r w:rsidRPr="00856CAA">
              <w:rPr>
                <w:rFonts w:ascii="Calibri" w:hAnsi="Calibri" w:cs="Calibri"/>
              </w:rPr>
              <w:t xml:space="preserve"> prontamente </w:t>
            </w:r>
            <w:r>
              <w:rPr>
                <w:rFonts w:ascii="Calibri" w:hAnsi="Calibri" w:cs="Calibri"/>
              </w:rPr>
              <w:t xml:space="preserve">notifica </w:t>
            </w:r>
            <w:r w:rsidRPr="00856CAA">
              <w:rPr>
                <w:rFonts w:ascii="Calibri" w:hAnsi="Calibri" w:cs="Calibri"/>
              </w:rPr>
              <w:t>al Fornitore. Le Parti negozieranno in buona fede i diritti di proprietà intellettuale relativi all’Invenzione, in proporzione al loro contributo inventivo e al contributo dei Dati stessi, come determinato dalle leggi in vigore. Qualsiasi utilizzo dei Risultati ottenuti con i Dati del Fornitore per scopi commerciali deve essere disciplinato ai sensi della normativa vigente in materia di studi clinici senza scopo di lucro, ai sensi del Decreto del Ministero della Salute del 30 novembre 2021.</w:t>
            </w:r>
          </w:p>
          <w:p w14:paraId="10AEF1DC" w14:textId="492962FD" w:rsidR="00EE3051" w:rsidRPr="007F07B1" w:rsidRDefault="00EE3051" w:rsidP="00EE3051">
            <w:pPr>
              <w:numPr>
                <w:ilvl w:val="1"/>
                <w:numId w:val="24"/>
              </w:numPr>
              <w:spacing w:after="240" w:line="276" w:lineRule="auto"/>
              <w:ind w:left="0" w:firstLine="0"/>
              <w:jc w:val="both"/>
              <w:rPr>
                <w:rFonts w:ascii="Calibri" w:hAnsi="Calibri" w:cs="Calibri"/>
              </w:rPr>
            </w:pPr>
            <w:r w:rsidRPr="00804BB8">
              <w:rPr>
                <w:rFonts w:ascii="Calibri" w:hAnsi="Calibri" w:cs="Calibri"/>
              </w:rPr>
              <w:t>Le disposizioni del presente articolo resteranno valide ed efficaci anche dopo la risoluzione o la cessazione degli effetti del presente Contratto.</w:t>
            </w:r>
          </w:p>
        </w:tc>
        <w:tc>
          <w:tcPr>
            <w:tcW w:w="4814" w:type="dxa"/>
          </w:tcPr>
          <w:p w14:paraId="49CDD704" w14:textId="77777777" w:rsidR="00EE3051" w:rsidRDefault="00EE3051" w:rsidP="00EE3051">
            <w:pPr>
              <w:pStyle w:val="Paragrafoelenco"/>
              <w:numPr>
                <w:ilvl w:val="0"/>
                <w:numId w:val="12"/>
              </w:numPr>
              <w:spacing w:before="100" w:beforeAutospacing="1" w:after="100" w:afterAutospacing="1" w:line="276" w:lineRule="auto"/>
              <w:jc w:val="both"/>
              <w:outlineLvl w:val="1"/>
              <w:rPr>
                <w:b/>
                <w:bCs/>
              </w:rPr>
            </w:pPr>
            <w:r w:rsidRPr="00DF1D4B">
              <w:rPr>
                <w:b/>
                <w:bCs/>
              </w:rPr>
              <w:lastRenderedPageBreak/>
              <w:t>INTELLECTUAL PROPERTY</w:t>
            </w:r>
          </w:p>
          <w:p w14:paraId="5FC63984" w14:textId="77777777" w:rsidR="00EE3051" w:rsidRPr="00DF1D4B" w:rsidRDefault="00EE3051" w:rsidP="00EE3051">
            <w:pPr>
              <w:pStyle w:val="Paragrafoelenco"/>
              <w:numPr>
                <w:ilvl w:val="1"/>
                <w:numId w:val="12"/>
              </w:numPr>
              <w:tabs>
                <w:tab w:val="clear" w:pos="720"/>
                <w:tab w:val="num" w:pos="0"/>
              </w:tabs>
              <w:spacing w:before="100" w:beforeAutospacing="1" w:after="100" w:afterAutospacing="1" w:line="276" w:lineRule="auto"/>
              <w:ind w:left="43" w:hanging="43"/>
              <w:jc w:val="both"/>
              <w:outlineLvl w:val="1"/>
              <w:rPr>
                <w:b/>
                <w:bCs/>
                <w:lang w:val="en-GB"/>
              </w:rPr>
            </w:pPr>
            <w:r w:rsidRPr="00DF1D4B">
              <w:rPr>
                <w:lang w:val="en-GB"/>
              </w:rPr>
              <w:t>The Parties mutually acknowledge that they shall remain the owners of the industrial and intellectual property rights relating to their respective background knowledge and to their knowledge developed or obtained in the course of the Study but independently of its conduct and objectives (sideground knowledge).</w:t>
            </w:r>
          </w:p>
          <w:p w14:paraId="7D54A5FB" w14:textId="77777777" w:rsidR="00EE3051" w:rsidRPr="00DF1D4B" w:rsidRDefault="00EE3051" w:rsidP="00EE3051">
            <w:pPr>
              <w:pStyle w:val="Paragrafoelenco"/>
              <w:numPr>
                <w:ilvl w:val="1"/>
                <w:numId w:val="12"/>
              </w:numPr>
              <w:tabs>
                <w:tab w:val="clear" w:pos="720"/>
                <w:tab w:val="num" w:pos="0"/>
              </w:tabs>
              <w:spacing w:before="100" w:beforeAutospacing="1" w:after="100" w:afterAutospacing="1" w:line="276" w:lineRule="auto"/>
              <w:ind w:left="43" w:hanging="43"/>
              <w:jc w:val="both"/>
              <w:outlineLvl w:val="1"/>
              <w:rPr>
                <w:b/>
                <w:bCs/>
                <w:lang w:val="en-GB"/>
              </w:rPr>
            </w:pPr>
            <w:r w:rsidRPr="00DF1D4B">
              <w:rPr>
                <w:lang w:val="en-GB"/>
              </w:rPr>
              <w:lastRenderedPageBreak/>
              <w:t>The Provider shall have rights of access to the Results obtained by the Recipient using the Study Data.</w:t>
            </w:r>
          </w:p>
          <w:p w14:paraId="2FD9AE74" w14:textId="069AE8A6" w:rsidR="00EE3051" w:rsidRPr="00287B0F" w:rsidRDefault="00EE3051" w:rsidP="00EE3051">
            <w:pPr>
              <w:pStyle w:val="Paragrafoelenco"/>
              <w:numPr>
                <w:ilvl w:val="1"/>
                <w:numId w:val="12"/>
              </w:numPr>
              <w:tabs>
                <w:tab w:val="clear" w:pos="720"/>
              </w:tabs>
              <w:spacing w:before="100" w:beforeAutospacing="1" w:after="100" w:afterAutospacing="1" w:line="276" w:lineRule="auto"/>
              <w:ind w:left="43" w:hanging="43"/>
              <w:jc w:val="both"/>
              <w:outlineLvl w:val="1"/>
              <w:rPr>
                <w:rFonts w:ascii="Calibri" w:hAnsi="Calibri" w:cs="Calibri"/>
                <w:lang w:val="en-GB"/>
              </w:rPr>
            </w:pPr>
            <w:r w:rsidRPr="00DF1D4B">
              <w:rPr>
                <w:lang w:val="en-GB"/>
              </w:rPr>
              <w:t xml:space="preserve">The Provider shall remain the owner of the Data provided for the Study. The Results, information, materials, discoveries and inventions arising from the performance of the Study, in pursuit of its objectives, shall be the exclusive property of the Sponsor, without prejudice to the right of the Investigators, where applicable, to be recognized as authors thereof. Upon request of the Provider, the Recipient shall grant the Provider a free-of-charge license to use the Results exclusively for its own institutional scientific and non-commercial research purposes, as well as for </w:t>
            </w:r>
            <w:r w:rsidRPr="00287B0F">
              <w:rPr>
                <w:rFonts w:ascii="Calibri" w:hAnsi="Calibri" w:cs="Calibri"/>
                <w:lang w:val="en-GB"/>
              </w:rPr>
              <w:t>educational activities. Such use shall in no event prejudice the confidentiality of the Results and the patent protection of the related intellectual property rights vested in the Sponsor.</w:t>
            </w:r>
          </w:p>
          <w:p w14:paraId="590120AE" w14:textId="77777777" w:rsidR="00EE3051" w:rsidRPr="00DF1D4B" w:rsidRDefault="00EE3051" w:rsidP="00EE3051">
            <w:pPr>
              <w:pStyle w:val="Paragrafoelenco"/>
              <w:numPr>
                <w:ilvl w:val="1"/>
                <w:numId w:val="12"/>
              </w:numPr>
              <w:tabs>
                <w:tab w:val="clear" w:pos="720"/>
              </w:tabs>
              <w:spacing w:before="100" w:beforeAutospacing="1" w:after="100" w:afterAutospacing="1" w:line="276" w:lineRule="auto"/>
              <w:ind w:left="43" w:hanging="43"/>
              <w:jc w:val="both"/>
              <w:outlineLvl w:val="1"/>
              <w:rPr>
                <w:b/>
                <w:bCs/>
                <w:lang w:val="en-GB"/>
              </w:rPr>
            </w:pPr>
            <w:r w:rsidRPr="00DF1D4B">
              <w:rPr>
                <w:lang w:val="en-GB"/>
              </w:rPr>
              <w:t>The Parties agree that the intellectual property generated during the Study activities and deriving from the Data provided by the Provider shall be identified and defined in specific intellectual property agreements between the Parties and, where applicable, other Study partners. If the research conducted by the Recipient through the use of the Data within the scope of the Study generates any invention that may be subject to patent protection (hereinafter the “Invention”), the Recipient shall promptly notify the Provider thereof. The Parties shall negotiate in good faith the intellectual property rights relating to the Invention, in proportion to their inventive contribution and to the contribution of the Data themselves, as determined by the applicable laws.</w:t>
            </w:r>
            <w:r>
              <w:rPr>
                <w:lang w:val="en-GB"/>
              </w:rPr>
              <w:t xml:space="preserve"> </w:t>
            </w:r>
            <w:r w:rsidRPr="00DF1D4B">
              <w:rPr>
                <w:lang w:val="en-GB"/>
              </w:rPr>
              <w:t>Any use of the Results obtained with the Provider’s Data for commercial purposes shall be governed in accordance with the applicable legislation on non-profit clinical studies, pursuant to the Decree of the Ministry of Health of 30 November 2021.</w:t>
            </w:r>
          </w:p>
          <w:p w14:paraId="2281437D" w14:textId="712B31BA" w:rsidR="00EE3051" w:rsidRPr="00DF1D4B" w:rsidRDefault="00EE3051" w:rsidP="00EE3051">
            <w:pPr>
              <w:pStyle w:val="Paragrafoelenco"/>
              <w:numPr>
                <w:ilvl w:val="1"/>
                <w:numId w:val="12"/>
              </w:numPr>
              <w:tabs>
                <w:tab w:val="clear" w:pos="720"/>
              </w:tabs>
              <w:spacing w:before="100" w:beforeAutospacing="1" w:after="100" w:afterAutospacing="1" w:line="276" w:lineRule="auto"/>
              <w:ind w:left="43" w:hanging="43"/>
              <w:jc w:val="both"/>
              <w:outlineLvl w:val="1"/>
              <w:rPr>
                <w:lang w:val="en-GB"/>
              </w:rPr>
            </w:pPr>
            <w:r w:rsidRPr="00DF1D4B">
              <w:rPr>
                <w:lang w:val="en-GB"/>
              </w:rPr>
              <w:t>The provisions of this Article shall remain valid and effective after termination or expiry of this Agreement.</w:t>
            </w:r>
          </w:p>
        </w:tc>
      </w:tr>
      <w:tr w:rsidR="00EE3051" w:rsidRPr="00C007D0" w14:paraId="45418137" w14:textId="77777777" w:rsidTr="00B27725">
        <w:tc>
          <w:tcPr>
            <w:tcW w:w="4814" w:type="dxa"/>
          </w:tcPr>
          <w:p w14:paraId="204518DE" w14:textId="77777777" w:rsidR="00EE3051" w:rsidRPr="00856CAA" w:rsidRDefault="00EE3051" w:rsidP="00EE3051">
            <w:pPr>
              <w:numPr>
                <w:ilvl w:val="0"/>
                <w:numId w:val="4"/>
              </w:numPr>
              <w:spacing w:line="276" w:lineRule="auto"/>
              <w:jc w:val="center"/>
              <w:rPr>
                <w:rFonts w:ascii="Calibri" w:hAnsi="Calibri" w:cs="Calibri"/>
                <w:b/>
                <w:bCs/>
              </w:rPr>
            </w:pPr>
            <w:r w:rsidRPr="00856CAA">
              <w:rPr>
                <w:rFonts w:ascii="Calibri" w:hAnsi="Calibri" w:cs="Calibri"/>
                <w:b/>
                <w:bCs/>
              </w:rPr>
              <w:lastRenderedPageBreak/>
              <w:t>PUBBLICAZIONI</w:t>
            </w:r>
          </w:p>
          <w:p w14:paraId="43A0A069" w14:textId="77777777" w:rsidR="00EE3051"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t xml:space="preserve">Le pubblicazioni e ogni altro mezzo di diffusione delle attività e dei risultati ottenute tramite l’utilizzo dei Dati dovranno avvenire in conformità a quanto previsto dal protocollo dello Studio e in ogni caso nel rispetto degli obblighi di riservatezza e del contributo di ciascuna Parte allo Studio. </w:t>
            </w:r>
          </w:p>
          <w:p w14:paraId="0436C293" w14:textId="77777777" w:rsidR="00EE3051"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t xml:space="preserve">Resta inteso che la pubblicazione o diffusione dei Dati e risultati generati nell’ambito dello Studio potrà avvenire esclusivamente in forma anonima, escludendo così ogni possibilità di identificazione dei </w:t>
            </w:r>
            <w:r>
              <w:rPr>
                <w:rFonts w:ascii="Calibri" w:hAnsi="Calibri" w:cs="Calibri"/>
              </w:rPr>
              <w:t>partecipanti allo studio</w:t>
            </w:r>
            <w:r w:rsidRPr="00856CAA">
              <w:rPr>
                <w:rFonts w:ascii="Calibri" w:hAnsi="Calibri" w:cs="Calibri"/>
              </w:rPr>
              <w:t>. I responsabili scientifici del Destinatario informeranno in via confidenziale i responsabili scientifici del Fornitore dei risultati dello Studio relativi ai Dati mediante comunicazione personale o fornendo al Fornitore copie dei manoscritti che descrivono i risultati della ricerca svolta nell’ambito dello Studio prima del momento in cui i manoscritti sono presentati per la pubblicazione e/o la presentazione orale.</w:t>
            </w:r>
          </w:p>
          <w:p w14:paraId="6E40E695" w14:textId="22247213" w:rsidR="00EE3051" w:rsidRPr="007F07B1" w:rsidRDefault="00EE3051" w:rsidP="00EE3051">
            <w:pPr>
              <w:numPr>
                <w:ilvl w:val="1"/>
                <w:numId w:val="4"/>
              </w:numPr>
              <w:tabs>
                <w:tab w:val="clear" w:pos="720"/>
              </w:tabs>
              <w:spacing w:after="240" w:line="276" w:lineRule="auto"/>
              <w:ind w:left="22" w:hanging="22"/>
              <w:jc w:val="both"/>
              <w:rPr>
                <w:rFonts w:ascii="Calibri" w:hAnsi="Calibri" w:cs="Calibri"/>
              </w:rPr>
            </w:pPr>
            <w:r w:rsidRPr="00856CAA">
              <w:rPr>
                <w:rFonts w:ascii="Calibri" w:hAnsi="Calibri" w:cs="Calibri"/>
              </w:rPr>
              <w:t>Il Fornitore si riserva il diritto di far cancellare dalla pubblicazione e/o presentazione proposta tutte le Informazioni Riservate che possono essere contenute nella stessa, in buona fede, senza alterare il valore scientifico della pubblicazione o di far rimandare la pubblicazione/presentazione nel caso di protezione di un brevetto.</w:t>
            </w:r>
          </w:p>
        </w:tc>
        <w:tc>
          <w:tcPr>
            <w:tcW w:w="4814" w:type="dxa"/>
          </w:tcPr>
          <w:p w14:paraId="55A021EE" w14:textId="77777777" w:rsidR="00EE3051" w:rsidRDefault="00EE3051" w:rsidP="00EE3051">
            <w:pPr>
              <w:pStyle w:val="Paragrafoelenco"/>
              <w:numPr>
                <w:ilvl w:val="0"/>
                <w:numId w:val="12"/>
              </w:numPr>
              <w:spacing w:before="100" w:beforeAutospacing="1" w:after="100" w:afterAutospacing="1" w:line="276" w:lineRule="auto"/>
              <w:jc w:val="both"/>
              <w:outlineLvl w:val="1"/>
              <w:rPr>
                <w:b/>
                <w:bCs/>
              </w:rPr>
            </w:pPr>
            <w:r w:rsidRPr="00DF1D4B">
              <w:rPr>
                <w:b/>
                <w:bCs/>
              </w:rPr>
              <w:t>PUBLICATIONS</w:t>
            </w:r>
          </w:p>
          <w:p w14:paraId="39165E1A" w14:textId="77777777" w:rsidR="00EE3051"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lang w:val="en-GB"/>
              </w:rPr>
            </w:pPr>
            <w:r w:rsidRPr="00DF1D4B">
              <w:rPr>
                <w:lang w:val="en-GB"/>
              </w:rPr>
              <w:t>Publications and any other means of dissemination of the activities and Results obtained through the use of the Data shall be carried out in compliance with the Study protocol and, in any case, in compliance with confidentiality obligations and the contribution of each Party to the Study.</w:t>
            </w:r>
          </w:p>
          <w:p w14:paraId="6DFF5684" w14:textId="77777777" w:rsidR="00EE3051"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lang w:val="en-GB"/>
              </w:rPr>
            </w:pPr>
            <w:r w:rsidRPr="00DF1D4B">
              <w:rPr>
                <w:lang w:val="en-GB"/>
              </w:rPr>
              <w:t>It is understood that the publication or dissemination of the Data and Results generated within the scope of the Study may only take place in anonymous form, thereby excluding any possibility of identification of the Study participants.</w:t>
            </w:r>
            <w:r w:rsidRPr="00DF1D4B">
              <w:rPr>
                <w:lang w:val="en-GB"/>
              </w:rPr>
              <w:br/>
              <w:t>The Recipient’s Scientific Directors shall confidentially inform the Provider’s Scientific Directors of the Study Results relating to the Data by personal communication or by providing the Provider with copies of the manuscripts describing the Results of the research conducted within the scope of the Study before such manuscripts are submitted for publication and/or oral presentation.</w:t>
            </w:r>
          </w:p>
          <w:p w14:paraId="4ADAC196" w14:textId="181D8F2B" w:rsidR="00EE3051" w:rsidRPr="00DF1D4B"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lang w:val="en-GB"/>
              </w:rPr>
            </w:pPr>
            <w:r w:rsidRPr="00DF1D4B">
              <w:rPr>
                <w:lang w:val="en-GB"/>
              </w:rPr>
              <w:t>The Provider reserves the right to request the deletion from the proposed publication and/or presentation of any Confidential Information that may be contained therein, in good faith and without altering the scientific value of the publication, or to request postponement of the publication/presentation for patent protection purposes.</w:t>
            </w:r>
          </w:p>
        </w:tc>
      </w:tr>
      <w:tr w:rsidR="00EE3051" w:rsidRPr="00C007D0" w14:paraId="50121B8D" w14:textId="77777777" w:rsidTr="00B27725">
        <w:tc>
          <w:tcPr>
            <w:tcW w:w="4814" w:type="dxa"/>
          </w:tcPr>
          <w:p w14:paraId="658FD9CC" w14:textId="77777777" w:rsidR="00EE3051" w:rsidRPr="00856CAA" w:rsidRDefault="00EE3051" w:rsidP="00EE3051">
            <w:pPr>
              <w:numPr>
                <w:ilvl w:val="0"/>
                <w:numId w:val="4"/>
              </w:numPr>
              <w:spacing w:line="276" w:lineRule="auto"/>
              <w:ind w:left="22" w:hanging="22"/>
              <w:jc w:val="center"/>
              <w:rPr>
                <w:rFonts w:ascii="Calibri" w:hAnsi="Calibri" w:cs="Calibri"/>
                <w:b/>
                <w:bCs/>
              </w:rPr>
            </w:pPr>
            <w:r w:rsidRPr="00856CAA">
              <w:rPr>
                <w:rFonts w:ascii="Calibri" w:hAnsi="Calibri" w:cs="Calibri"/>
                <w:b/>
                <w:bCs/>
              </w:rPr>
              <w:t>DURATA</w:t>
            </w:r>
          </w:p>
          <w:p w14:paraId="487AFE35" w14:textId="77777777" w:rsidR="00EE3051" w:rsidRPr="00856CAA"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t xml:space="preserve">Il presente Accordo produrrà effetti a decorrere dall’ultima data sottoscrizione tra le Parti e rimarrà in vigore sino all’effettiva conclusione dello Studio, salvo eventuali intese diverse tra le Parti. </w:t>
            </w:r>
          </w:p>
          <w:p w14:paraId="1ABEF484" w14:textId="26ABCCD9" w:rsidR="00EE3051" w:rsidRPr="007F07B1" w:rsidRDefault="00EE3051" w:rsidP="00EE3051">
            <w:pPr>
              <w:numPr>
                <w:ilvl w:val="1"/>
                <w:numId w:val="4"/>
              </w:numPr>
              <w:spacing w:after="240" w:line="276" w:lineRule="auto"/>
              <w:ind w:left="22" w:hanging="22"/>
              <w:jc w:val="both"/>
              <w:rPr>
                <w:rFonts w:ascii="Calibri" w:hAnsi="Calibri" w:cs="Calibri"/>
              </w:rPr>
            </w:pPr>
            <w:r w:rsidRPr="00856CAA">
              <w:rPr>
                <w:rFonts w:ascii="Calibri" w:hAnsi="Calibri" w:cs="Calibri"/>
              </w:rPr>
              <w:t>Alla sua scadenza, è escluso qualsiasi rinnovo e/o proroga tacita salvo che le Parti non stipulino un nuovo accordo di rinnovo o di proroga.</w:t>
            </w:r>
          </w:p>
        </w:tc>
        <w:tc>
          <w:tcPr>
            <w:tcW w:w="4814" w:type="dxa"/>
          </w:tcPr>
          <w:p w14:paraId="34481FDA"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DF1D4B">
              <w:rPr>
                <w:b/>
                <w:bCs/>
              </w:rPr>
              <w:t>TERM</w:t>
            </w:r>
          </w:p>
          <w:p w14:paraId="731198C9" w14:textId="77777777" w:rsidR="00EE3051" w:rsidRPr="00DF1D4B" w:rsidRDefault="00EE3051" w:rsidP="00EE3051">
            <w:pPr>
              <w:pStyle w:val="Paragrafoelenco"/>
              <w:numPr>
                <w:ilvl w:val="1"/>
                <w:numId w:val="12"/>
              </w:numPr>
              <w:spacing w:before="100" w:beforeAutospacing="1" w:after="100" w:afterAutospacing="1" w:line="276" w:lineRule="auto"/>
              <w:ind w:left="43" w:hanging="43"/>
              <w:jc w:val="both"/>
              <w:outlineLvl w:val="1"/>
              <w:rPr>
                <w:b/>
                <w:bCs/>
                <w:lang w:val="en-GB"/>
              </w:rPr>
            </w:pPr>
            <w:r w:rsidRPr="00DF1D4B">
              <w:rPr>
                <w:lang w:val="en-GB"/>
              </w:rPr>
              <w:t>This Agreement shall take effect from the last date of signature by the Parties and shall remain in force until the effective completion of the Study, unless otherwise agreed between the Parties.</w:t>
            </w:r>
          </w:p>
          <w:p w14:paraId="2AB72BA5" w14:textId="26DD8F19" w:rsidR="00EE3051" w:rsidRPr="00DF1D4B" w:rsidRDefault="00EE3051" w:rsidP="00EE3051">
            <w:pPr>
              <w:pStyle w:val="Paragrafoelenco"/>
              <w:numPr>
                <w:ilvl w:val="1"/>
                <w:numId w:val="12"/>
              </w:numPr>
              <w:spacing w:line="276" w:lineRule="auto"/>
              <w:ind w:left="43" w:hanging="43"/>
              <w:jc w:val="both"/>
              <w:outlineLvl w:val="1"/>
              <w:rPr>
                <w:b/>
                <w:bCs/>
                <w:lang w:val="en-GB"/>
              </w:rPr>
            </w:pPr>
            <w:r w:rsidRPr="00DF1D4B">
              <w:rPr>
                <w:lang w:val="en-GB"/>
              </w:rPr>
              <w:t>Upon its expiry, any tacit renewal and/or extension is excluded unless the Parties enter into a new renewal or extension agreement.</w:t>
            </w:r>
          </w:p>
        </w:tc>
      </w:tr>
      <w:tr w:rsidR="00EE3051" w:rsidRPr="00C007D0" w14:paraId="5D63B179" w14:textId="77777777" w:rsidTr="00B27725">
        <w:tc>
          <w:tcPr>
            <w:tcW w:w="4814" w:type="dxa"/>
          </w:tcPr>
          <w:p w14:paraId="192F7709" w14:textId="77777777" w:rsidR="00EE3051" w:rsidRPr="00856CAA" w:rsidRDefault="00EE3051" w:rsidP="00EE3051">
            <w:pPr>
              <w:numPr>
                <w:ilvl w:val="0"/>
                <w:numId w:val="4"/>
              </w:numPr>
              <w:spacing w:line="276" w:lineRule="auto"/>
              <w:ind w:left="22" w:hanging="22"/>
              <w:jc w:val="center"/>
              <w:rPr>
                <w:rFonts w:ascii="Calibri" w:hAnsi="Calibri" w:cs="Calibri"/>
                <w:b/>
                <w:bCs/>
              </w:rPr>
            </w:pPr>
            <w:r w:rsidRPr="00856CAA">
              <w:rPr>
                <w:rFonts w:ascii="Calibri" w:hAnsi="Calibri" w:cs="Calibri"/>
                <w:b/>
                <w:bCs/>
              </w:rPr>
              <w:t>RISOLUZIONE E RECESSO</w:t>
            </w:r>
          </w:p>
          <w:p w14:paraId="137EF17F" w14:textId="77777777" w:rsidR="00EE3051" w:rsidRPr="00856CAA" w:rsidRDefault="00EE3051" w:rsidP="00EE3051">
            <w:pPr>
              <w:numPr>
                <w:ilvl w:val="1"/>
                <w:numId w:val="4"/>
              </w:numPr>
              <w:tabs>
                <w:tab w:val="clear" w:pos="720"/>
                <w:tab w:val="num" w:pos="306"/>
              </w:tabs>
              <w:spacing w:line="276" w:lineRule="auto"/>
              <w:ind w:left="22" w:hanging="22"/>
              <w:jc w:val="both"/>
              <w:rPr>
                <w:rFonts w:ascii="Calibri" w:hAnsi="Calibri" w:cs="Calibri"/>
              </w:rPr>
            </w:pPr>
            <w:r w:rsidRPr="00856CAA">
              <w:rPr>
                <w:rFonts w:ascii="Calibri" w:hAnsi="Calibri" w:cs="Calibri"/>
              </w:rPr>
              <w:t xml:space="preserve">Ciascuna Parte si riserva il diritto di risolvere l’Accordo qualora l’altra Parte commetta una violazione delle obbligazioni qui previste e non ponga rimedio entro 15 (quindici) giorni dal </w:t>
            </w:r>
            <w:r w:rsidRPr="00856CAA">
              <w:rPr>
                <w:rFonts w:ascii="Calibri" w:hAnsi="Calibri" w:cs="Calibri"/>
              </w:rPr>
              <w:lastRenderedPageBreak/>
              <w:t xml:space="preserve">ricevimento della contestazione scritta di tale violazione, da inviarsi a mezzo raccomandata A.R. o P.E.C., o entro il periodo di tempo più lungo eventualmente assegnato nella contestazione. </w:t>
            </w:r>
          </w:p>
          <w:p w14:paraId="080345EB" w14:textId="77777777" w:rsidR="00EE3051" w:rsidRPr="00856CAA" w:rsidRDefault="00EE3051" w:rsidP="00EE3051">
            <w:pPr>
              <w:numPr>
                <w:ilvl w:val="1"/>
                <w:numId w:val="4"/>
              </w:numPr>
              <w:tabs>
                <w:tab w:val="clear" w:pos="720"/>
                <w:tab w:val="num" w:pos="306"/>
              </w:tabs>
              <w:spacing w:line="276" w:lineRule="auto"/>
              <w:ind w:left="22" w:hanging="22"/>
              <w:jc w:val="both"/>
              <w:rPr>
                <w:rFonts w:ascii="Calibri" w:hAnsi="Calibri" w:cs="Calibri"/>
              </w:rPr>
            </w:pPr>
            <w:r w:rsidRPr="00856CAA">
              <w:rPr>
                <w:rFonts w:ascii="Calibri" w:hAnsi="Calibri" w:cs="Calibri"/>
              </w:rPr>
              <w:t xml:space="preserve">Ciascuna Parte si riserva, altresì, il diritto di recedere dall’Accordo in ogni momento per giustificati motivi mediante preavviso di 30 (trenta) giorni da comunicare all’altra Parte con lettera raccomandata A.R. o tramite P.E.C. In ogni caso, la parte recedente dovrà onorare gli impegni presi sino alla data di efficacia del recesso. </w:t>
            </w:r>
          </w:p>
          <w:p w14:paraId="009E055E" w14:textId="77777777" w:rsidR="00EE3051" w:rsidRPr="00856CAA" w:rsidRDefault="00EE3051" w:rsidP="00EE3051">
            <w:pPr>
              <w:numPr>
                <w:ilvl w:val="1"/>
                <w:numId w:val="4"/>
              </w:numPr>
              <w:tabs>
                <w:tab w:val="clear" w:pos="720"/>
                <w:tab w:val="num" w:pos="306"/>
              </w:tabs>
              <w:spacing w:line="276" w:lineRule="auto"/>
              <w:ind w:left="22" w:hanging="22"/>
              <w:jc w:val="both"/>
              <w:rPr>
                <w:rFonts w:ascii="Calibri" w:hAnsi="Calibri" w:cs="Calibri"/>
              </w:rPr>
            </w:pPr>
            <w:r w:rsidRPr="00856CAA">
              <w:rPr>
                <w:rFonts w:ascii="Calibri" w:hAnsi="Calibri" w:cs="Calibri"/>
              </w:rPr>
              <w:t xml:space="preserve">Nel caso il Fornitore decida di ritirarsi dallo Studio e negare il proprio consenso all’uso dei Dati, esso deve avere la facoltà di recedere da questo Accordo, previa comunicazione scritta al Destinatario il quale quindi riconsegnerà e non utilizzerà ulteriormente i Dati forniti dal Fornitore, restando inteso che questi ultimi devono essere cancellati dal Database e non devono essere usati per future attività legate allo Studio. </w:t>
            </w:r>
          </w:p>
          <w:p w14:paraId="63DF8EB7" w14:textId="24963314" w:rsidR="00EE3051" w:rsidRPr="007F07B1" w:rsidRDefault="00EE3051" w:rsidP="00EE3051">
            <w:pPr>
              <w:numPr>
                <w:ilvl w:val="1"/>
                <w:numId w:val="4"/>
              </w:numPr>
              <w:spacing w:after="240" w:line="276" w:lineRule="auto"/>
              <w:ind w:left="22" w:hanging="22"/>
              <w:jc w:val="both"/>
              <w:rPr>
                <w:rFonts w:ascii="Calibri" w:hAnsi="Calibri" w:cs="Calibri"/>
              </w:rPr>
            </w:pPr>
            <w:r w:rsidRPr="00856CAA">
              <w:rPr>
                <w:rFonts w:ascii="Calibri" w:hAnsi="Calibri" w:cs="Calibri"/>
              </w:rPr>
              <w:t>Fatto salvo quanto precede, resta inteso tra le Parti che l’uso pregresso ovvero l’uso in corso dei Dati al momento della comunicazione di risoluzione o di recesso non deve precludere le attività collegate all’uso pregresso o in corso che includano l’utilizzo dei Dati oggetto della richiesta di cancellazione dal Database</w:t>
            </w:r>
            <w:r>
              <w:rPr>
                <w:rFonts w:ascii="Calibri" w:hAnsi="Calibri" w:cs="Calibri"/>
              </w:rPr>
              <w:t xml:space="preserve"> dello studio</w:t>
            </w:r>
            <w:r w:rsidRPr="00856CAA">
              <w:rPr>
                <w:rFonts w:ascii="Calibri" w:hAnsi="Calibri" w:cs="Calibri"/>
              </w:rPr>
              <w:t>. I Dati già utilizzati ed elaborati nell’ambito dello Studio prima della comunicazione di risoluzione o di recesso non potranno pertanto costituire oggetto di contestazione da parte Fornitore.</w:t>
            </w:r>
          </w:p>
        </w:tc>
        <w:tc>
          <w:tcPr>
            <w:tcW w:w="4814" w:type="dxa"/>
          </w:tcPr>
          <w:p w14:paraId="4B53C73C"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DF1D4B">
              <w:rPr>
                <w:b/>
                <w:bCs/>
              </w:rPr>
              <w:lastRenderedPageBreak/>
              <w:t>TERMINATION AND WITHDRAWAL</w:t>
            </w:r>
          </w:p>
          <w:p w14:paraId="215768A0" w14:textId="77777777" w:rsidR="00EE3051" w:rsidRPr="00DF1D4B" w:rsidRDefault="00EE3051" w:rsidP="00EE3051">
            <w:pPr>
              <w:pStyle w:val="Paragrafoelenco"/>
              <w:numPr>
                <w:ilvl w:val="1"/>
                <w:numId w:val="12"/>
              </w:numPr>
              <w:tabs>
                <w:tab w:val="clear" w:pos="720"/>
                <w:tab w:val="num" w:pos="184"/>
              </w:tabs>
              <w:spacing w:before="100" w:beforeAutospacing="1" w:after="100" w:afterAutospacing="1" w:line="276" w:lineRule="auto"/>
              <w:ind w:left="43" w:hanging="43"/>
              <w:jc w:val="both"/>
              <w:outlineLvl w:val="1"/>
              <w:rPr>
                <w:lang w:val="en-GB"/>
              </w:rPr>
            </w:pPr>
            <w:r>
              <w:rPr>
                <w:lang w:val="en-GB"/>
              </w:rPr>
              <w:t>E</w:t>
            </w:r>
            <w:r w:rsidRPr="00DF1D4B">
              <w:rPr>
                <w:lang w:val="en-GB"/>
              </w:rPr>
              <w:t xml:space="preserve">ach Party reserves the right to terminate this Agreement in the event that the other Party commits a breach of the obligations herein and fails to remedy such breach within fifteen (15) days of </w:t>
            </w:r>
            <w:r w:rsidRPr="00DF1D4B">
              <w:rPr>
                <w:lang w:val="en-GB"/>
              </w:rPr>
              <w:lastRenderedPageBreak/>
              <w:t>receipt of written notice thereof, to be sent by registered letter with return receipt or certified e-mail (PEC), or within any longer period specified in the notice.</w:t>
            </w:r>
          </w:p>
          <w:p w14:paraId="52953C0A" w14:textId="77777777" w:rsidR="00EE3051" w:rsidRDefault="00EE3051" w:rsidP="00EE3051">
            <w:pPr>
              <w:pStyle w:val="Paragrafoelenco"/>
              <w:numPr>
                <w:ilvl w:val="1"/>
                <w:numId w:val="12"/>
              </w:numPr>
              <w:tabs>
                <w:tab w:val="clear" w:pos="720"/>
                <w:tab w:val="num" w:pos="184"/>
              </w:tabs>
              <w:spacing w:before="100" w:beforeAutospacing="1" w:after="100" w:afterAutospacing="1" w:line="276" w:lineRule="auto"/>
              <w:ind w:left="43" w:hanging="43"/>
              <w:jc w:val="both"/>
              <w:outlineLvl w:val="1"/>
              <w:rPr>
                <w:lang w:val="en-GB"/>
              </w:rPr>
            </w:pPr>
            <w:r w:rsidRPr="00DF1D4B">
              <w:rPr>
                <w:lang w:val="en-GB"/>
              </w:rPr>
              <w:t>Each Party further reserves the right to withdraw from this Agreement at any time for justified reasons upon</w:t>
            </w:r>
            <w:r w:rsidRPr="00DF1D4B">
              <w:rPr>
                <w:b/>
                <w:bCs/>
                <w:lang w:val="en-GB"/>
              </w:rPr>
              <w:t xml:space="preserve"> </w:t>
            </w:r>
            <w:r w:rsidRPr="00DF1D4B">
              <w:rPr>
                <w:rStyle w:val="Enfasigrassetto"/>
                <w:b w:val="0"/>
                <w:bCs w:val="0"/>
                <w:lang w:val="en-GB"/>
              </w:rPr>
              <w:t>thirty (30) days’</w:t>
            </w:r>
            <w:r w:rsidRPr="00DF1D4B">
              <w:rPr>
                <w:b/>
                <w:bCs/>
                <w:lang w:val="en-GB"/>
              </w:rPr>
              <w:t xml:space="preserve"> </w:t>
            </w:r>
            <w:r w:rsidRPr="00DF1D4B">
              <w:rPr>
                <w:lang w:val="en-GB"/>
              </w:rPr>
              <w:t>prior notice to be given to the other Party by registered letter with return receipt or PEC.</w:t>
            </w:r>
            <w:r w:rsidRPr="00DF1D4B">
              <w:rPr>
                <w:lang w:val="en-GB"/>
              </w:rPr>
              <w:br/>
              <w:t>In any event, the withdrawing Party shall honor the commitments undertaken up to the effective date of withdrawal.</w:t>
            </w:r>
          </w:p>
          <w:p w14:paraId="7C93C3D5" w14:textId="77777777" w:rsidR="00EE3051" w:rsidRDefault="00EE3051" w:rsidP="00EE3051">
            <w:pPr>
              <w:pStyle w:val="Paragrafoelenco"/>
              <w:numPr>
                <w:ilvl w:val="1"/>
                <w:numId w:val="12"/>
              </w:numPr>
              <w:tabs>
                <w:tab w:val="clear" w:pos="720"/>
                <w:tab w:val="num" w:pos="184"/>
              </w:tabs>
              <w:spacing w:before="100" w:beforeAutospacing="1" w:after="100" w:afterAutospacing="1" w:line="276" w:lineRule="auto"/>
              <w:ind w:left="43" w:hanging="43"/>
              <w:jc w:val="both"/>
              <w:outlineLvl w:val="1"/>
              <w:rPr>
                <w:lang w:val="en-GB"/>
              </w:rPr>
            </w:pPr>
            <w:r w:rsidRPr="00DF1D4B">
              <w:rPr>
                <w:lang w:val="en-GB"/>
              </w:rPr>
              <w:t>If the Provider decides to withdraw from the Study and deny its consent to the use of the Data, it shall have the right to withdraw from this Agreement upon written notice to the Recipient, who shall then return and no longer use the Data provided by the Provider, it being understood that such Data shall be deleted from the Study Database and shall not be used for future Study-related activities.</w:t>
            </w:r>
          </w:p>
          <w:p w14:paraId="1272E90F" w14:textId="2DA3CF87" w:rsidR="00EE3051" w:rsidRPr="00DF1D4B" w:rsidRDefault="00EE3051" w:rsidP="00EE3051">
            <w:pPr>
              <w:pStyle w:val="Paragrafoelenco"/>
              <w:numPr>
                <w:ilvl w:val="1"/>
                <w:numId w:val="12"/>
              </w:numPr>
              <w:tabs>
                <w:tab w:val="clear" w:pos="720"/>
              </w:tabs>
              <w:spacing w:before="100" w:beforeAutospacing="1" w:after="100" w:afterAutospacing="1" w:line="276" w:lineRule="auto"/>
              <w:ind w:left="43" w:hanging="43"/>
              <w:jc w:val="both"/>
              <w:outlineLvl w:val="1"/>
              <w:rPr>
                <w:lang w:val="en-GB"/>
              </w:rPr>
            </w:pPr>
            <w:r w:rsidRPr="00DF1D4B">
              <w:rPr>
                <w:lang w:val="en-GB"/>
              </w:rPr>
              <w:t>Without prejudice to the foregoing, the Parties acknowledge that any prior or ongoing use of the Data at the time of termination or withdrawal shall not preclude activities related to such prior or ongoing use that include the use of the Data subject to the request for deletion from the Study database.</w:t>
            </w:r>
            <w:r>
              <w:rPr>
                <w:lang w:val="en-GB"/>
              </w:rPr>
              <w:t xml:space="preserve"> </w:t>
            </w:r>
            <w:r w:rsidRPr="00DF1D4B">
              <w:rPr>
                <w:lang w:val="en-GB"/>
              </w:rPr>
              <w:t>Data already used and processed within the scope of the Study prior to the notice of termination or withdrawal shall therefore not be subject to any claim by the Provider.</w:t>
            </w:r>
          </w:p>
        </w:tc>
      </w:tr>
      <w:tr w:rsidR="00EE3051" w:rsidRPr="00C007D0" w14:paraId="78971234" w14:textId="77777777" w:rsidTr="00B27725">
        <w:tc>
          <w:tcPr>
            <w:tcW w:w="4814" w:type="dxa"/>
          </w:tcPr>
          <w:p w14:paraId="3EE101C1" w14:textId="77777777" w:rsidR="00EE3051" w:rsidRPr="00856CAA" w:rsidRDefault="00EE3051" w:rsidP="00EE3051">
            <w:pPr>
              <w:numPr>
                <w:ilvl w:val="0"/>
                <w:numId w:val="4"/>
              </w:numPr>
              <w:tabs>
                <w:tab w:val="clear" w:pos="1146"/>
                <w:tab w:val="num" w:pos="447"/>
              </w:tabs>
              <w:spacing w:line="276" w:lineRule="auto"/>
              <w:ind w:left="22" w:hanging="22"/>
              <w:jc w:val="center"/>
              <w:rPr>
                <w:rFonts w:ascii="Calibri" w:hAnsi="Calibri" w:cs="Calibri"/>
                <w:b/>
                <w:bCs/>
              </w:rPr>
            </w:pPr>
            <w:r w:rsidRPr="00856CAA">
              <w:rPr>
                <w:rFonts w:ascii="Calibri" w:hAnsi="Calibri" w:cs="Calibri"/>
                <w:b/>
                <w:bCs/>
              </w:rPr>
              <w:lastRenderedPageBreak/>
              <w:t>MODIFICHE ED EMENDAMENTI</w:t>
            </w:r>
          </w:p>
          <w:p w14:paraId="4BA8404E" w14:textId="2FD70B36" w:rsidR="00EE3051" w:rsidRPr="007F07B1" w:rsidRDefault="00EE3051" w:rsidP="00EE3051">
            <w:pPr>
              <w:numPr>
                <w:ilvl w:val="1"/>
                <w:numId w:val="4"/>
              </w:numPr>
              <w:spacing w:after="240" w:line="276" w:lineRule="auto"/>
              <w:ind w:left="22" w:hanging="22"/>
              <w:jc w:val="both"/>
              <w:rPr>
                <w:rFonts w:ascii="Calibri" w:hAnsi="Calibri" w:cs="Calibri"/>
              </w:rPr>
            </w:pPr>
            <w:r w:rsidRPr="00856CAA">
              <w:rPr>
                <w:rFonts w:ascii="Calibri" w:hAnsi="Calibri" w:cs="Calibri"/>
              </w:rPr>
              <w:t>Il presente Accordo sostituisce eventuali accordi o intese precedenti relativi all’oggetto del presente atto e non può essere modificato o sostituito se non con altro atto firmato dai legali rappresentanti o loro delegati di entrambe le Parti.</w:t>
            </w:r>
          </w:p>
        </w:tc>
        <w:tc>
          <w:tcPr>
            <w:tcW w:w="4814" w:type="dxa"/>
          </w:tcPr>
          <w:p w14:paraId="4EC1D857"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29614E">
              <w:rPr>
                <w:b/>
                <w:bCs/>
              </w:rPr>
              <w:t>AMENDMENTS</w:t>
            </w:r>
          </w:p>
          <w:p w14:paraId="10B7DC9C" w14:textId="35A77B37" w:rsidR="00EE3051" w:rsidRPr="0029614E" w:rsidRDefault="00EE3051" w:rsidP="00EE3051">
            <w:pPr>
              <w:pStyle w:val="Paragrafoelenco"/>
              <w:numPr>
                <w:ilvl w:val="1"/>
                <w:numId w:val="12"/>
              </w:numPr>
              <w:tabs>
                <w:tab w:val="clear" w:pos="720"/>
                <w:tab w:val="num" w:pos="0"/>
              </w:tabs>
              <w:spacing w:line="276" w:lineRule="auto"/>
              <w:ind w:left="43" w:hanging="43"/>
              <w:jc w:val="both"/>
              <w:outlineLvl w:val="1"/>
              <w:rPr>
                <w:b/>
                <w:bCs/>
                <w:lang w:val="en-GB"/>
              </w:rPr>
            </w:pPr>
            <w:r w:rsidRPr="0029614E">
              <w:rPr>
                <w:lang w:val="en-GB"/>
              </w:rPr>
              <w:t>This Agreement supersedes any previous agreements or understandings relating to its subject matter and may be amended or replaced only by a written document signed by the legal representatives or their delegates of both Parties.</w:t>
            </w:r>
          </w:p>
        </w:tc>
      </w:tr>
      <w:tr w:rsidR="00EE3051" w:rsidRPr="00C007D0" w14:paraId="50A84CD7" w14:textId="77777777" w:rsidTr="00B27725">
        <w:tc>
          <w:tcPr>
            <w:tcW w:w="4814" w:type="dxa"/>
          </w:tcPr>
          <w:p w14:paraId="7981401C" w14:textId="77777777" w:rsidR="00EE3051" w:rsidRPr="00856CAA" w:rsidRDefault="00EE3051" w:rsidP="00EE3051">
            <w:pPr>
              <w:numPr>
                <w:ilvl w:val="0"/>
                <w:numId w:val="4"/>
              </w:numPr>
              <w:tabs>
                <w:tab w:val="clear" w:pos="1146"/>
                <w:tab w:val="num" w:pos="589"/>
              </w:tabs>
              <w:spacing w:line="276" w:lineRule="auto"/>
              <w:ind w:left="22" w:hanging="22"/>
              <w:jc w:val="center"/>
              <w:rPr>
                <w:rFonts w:ascii="Calibri" w:hAnsi="Calibri" w:cs="Calibri"/>
                <w:b/>
                <w:bCs/>
              </w:rPr>
            </w:pPr>
            <w:r w:rsidRPr="00856CAA">
              <w:rPr>
                <w:rFonts w:ascii="Calibri" w:hAnsi="Calibri" w:cs="Calibri"/>
                <w:b/>
                <w:bCs/>
              </w:rPr>
              <w:t>ANTI-CORRUZIONE</w:t>
            </w:r>
          </w:p>
          <w:p w14:paraId="6E855A9F" w14:textId="77777777" w:rsidR="00EE3051" w:rsidRPr="00856CAA"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t xml:space="preserve">Le Parti si impegnano a rispettare la normativa anticorruzione applicabile in Italia e dichiarano di aver adottato tutti gli atti previsti dalla normativa vigente in materia di prevenzione della corruzione. </w:t>
            </w:r>
          </w:p>
          <w:p w14:paraId="0CF267B2" w14:textId="77777777" w:rsidR="00EE3051" w:rsidRPr="00856CAA"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lastRenderedPageBreak/>
              <w:t xml:space="preserve">Le Parti si impegnano reciprocamente a informare immediatamente l’altra Parte circa ogni eventuale violazione del presente articolo di cui venga a conoscenza e a rendere disponibili tutti i dati informativi e la documentazione per ogni opportuna verifica. </w:t>
            </w:r>
          </w:p>
          <w:p w14:paraId="4A80DAB9" w14:textId="77777777" w:rsidR="00EE3051" w:rsidRPr="00856CAA" w:rsidRDefault="00EE3051" w:rsidP="00EE3051">
            <w:pPr>
              <w:numPr>
                <w:ilvl w:val="1"/>
                <w:numId w:val="4"/>
              </w:numPr>
              <w:spacing w:line="276" w:lineRule="auto"/>
              <w:ind w:left="22" w:hanging="22"/>
              <w:jc w:val="both"/>
              <w:rPr>
                <w:rFonts w:ascii="Calibri" w:hAnsi="Calibri" w:cs="Calibri"/>
              </w:rPr>
            </w:pPr>
            <w:r w:rsidRPr="00856CAA">
              <w:rPr>
                <w:rFonts w:ascii="Calibri" w:hAnsi="Calibri" w:cs="Calibri"/>
              </w:rPr>
              <w:t>Le Parti possono divulgare per qualsiasi scopo legittimo, nei limiti della normativa sul trattamento dei dati, i termini del presente Contratto o di qualsiasi suo emendamento.</w:t>
            </w:r>
          </w:p>
          <w:p w14:paraId="2B6A4D15" w14:textId="68F50ABA" w:rsidR="00EE3051" w:rsidRPr="007F07B1" w:rsidRDefault="00EE3051" w:rsidP="00EE3051">
            <w:pPr>
              <w:numPr>
                <w:ilvl w:val="1"/>
                <w:numId w:val="4"/>
              </w:numPr>
              <w:spacing w:after="240" w:line="276" w:lineRule="auto"/>
              <w:ind w:left="22" w:hanging="22"/>
              <w:jc w:val="both"/>
              <w:rPr>
                <w:rFonts w:ascii="Calibri" w:hAnsi="Calibri" w:cs="Calibri"/>
              </w:rPr>
            </w:pPr>
            <w:r w:rsidRPr="00856CAA">
              <w:rPr>
                <w:rFonts w:ascii="Calibri" w:hAnsi="Calibri" w:cs="Calibri"/>
              </w:rPr>
              <w:t>La violazione di quanto previsto da questo articolo costituisce grave inadempimento del presente Accordo ai sensi e per gli effetti di cui all'art. 1456 Codice Civile, risultando pregiudicato il rapporto di fiducia tra le Parti.</w:t>
            </w:r>
          </w:p>
        </w:tc>
        <w:tc>
          <w:tcPr>
            <w:tcW w:w="4814" w:type="dxa"/>
          </w:tcPr>
          <w:p w14:paraId="2C1B5D1C"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29614E">
              <w:rPr>
                <w:b/>
                <w:bCs/>
              </w:rPr>
              <w:lastRenderedPageBreak/>
              <w:t>ANTI-CORRUPTION</w:t>
            </w:r>
          </w:p>
          <w:p w14:paraId="4E40D71F" w14:textId="77777777" w:rsidR="00EE3051" w:rsidRPr="0029614E"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outlineLvl w:val="1"/>
              <w:rPr>
                <w:b/>
                <w:bCs/>
                <w:lang w:val="en-GB"/>
              </w:rPr>
            </w:pPr>
            <w:r w:rsidRPr="0029614E">
              <w:rPr>
                <w:lang w:val="en-GB"/>
              </w:rPr>
              <w:t>The Parties undertake to comply with the anti-corruption legislation applicable in Italy and declare that they have adopted all measures required by the applicable regulations on corruption prevention.</w:t>
            </w:r>
          </w:p>
          <w:p w14:paraId="38CF7FF1" w14:textId="77777777" w:rsidR="00EE3051" w:rsidRPr="0029614E"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b/>
                <w:bCs/>
                <w:lang w:val="en-GB"/>
              </w:rPr>
            </w:pPr>
            <w:r w:rsidRPr="0029614E">
              <w:rPr>
                <w:lang w:val="en-GB"/>
              </w:rPr>
              <w:lastRenderedPageBreak/>
              <w:t>The Parties mutually undertake to immediately inform the other Party of any breach of this Article of which they become aware and to make available all information and documentation for any appropriate verification.</w:t>
            </w:r>
          </w:p>
          <w:p w14:paraId="05DDA367" w14:textId="77777777" w:rsidR="00EE3051" w:rsidRPr="0029614E"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b/>
                <w:bCs/>
                <w:lang w:val="en-GB"/>
              </w:rPr>
            </w:pPr>
            <w:r w:rsidRPr="0029614E">
              <w:rPr>
                <w:lang w:val="en-GB"/>
              </w:rPr>
              <w:t>The Parties may disclose, for any legitimate purpose and within the limits of the data protection legislation, the terms of this Agreement or any amendment thereto.</w:t>
            </w:r>
          </w:p>
          <w:p w14:paraId="281BE18B" w14:textId="5EE60A1F" w:rsidR="00EE3051" w:rsidRPr="0029614E" w:rsidRDefault="00EE3051" w:rsidP="00EE3051">
            <w:pPr>
              <w:pStyle w:val="Paragrafoelenco"/>
              <w:numPr>
                <w:ilvl w:val="1"/>
                <w:numId w:val="12"/>
              </w:numPr>
              <w:tabs>
                <w:tab w:val="clear" w:pos="720"/>
                <w:tab w:val="num" w:pos="43"/>
              </w:tabs>
              <w:spacing w:before="100" w:beforeAutospacing="1" w:after="100" w:afterAutospacing="1" w:line="276" w:lineRule="auto"/>
              <w:ind w:left="43" w:hanging="43"/>
              <w:jc w:val="both"/>
              <w:outlineLvl w:val="1"/>
              <w:rPr>
                <w:b/>
                <w:bCs/>
                <w:lang w:val="en-GB"/>
              </w:rPr>
            </w:pPr>
            <w:r w:rsidRPr="0029614E">
              <w:rPr>
                <w:lang w:val="en-GB"/>
              </w:rPr>
              <w:t>A breach of this Article shall constitute a material breach of this Agreement pursuant to and for the purposes of Article 1456 of the Italian Civil Code, resulting in a serious impairment of the relationship of trust between the Parties.</w:t>
            </w:r>
          </w:p>
        </w:tc>
      </w:tr>
      <w:tr w:rsidR="00EE3051" w:rsidRPr="00C007D0" w14:paraId="08E7802E" w14:textId="77777777" w:rsidTr="00B27725">
        <w:tc>
          <w:tcPr>
            <w:tcW w:w="4814" w:type="dxa"/>
          </w:tcPr>
          <w:p w14:paraId="042E2865" w14:textId="77777777" w:rsidR="00EE3051" w:rsidRPr="00856CAA" w:rsidRDefault="00EE3051" w:rsidP="00EE3051">
            <w:pPr>
              <w:numPr>
                <w:ilvl w:val="0"/>
                <w:numId w:val="4"/>
              </w:numPr>
              <w:spacing w:line="276" w:lineRule="auto"/>
              <w:jc w:val="center"/>
              <w:rPr>
                <w:rFonts w:ascii="Calibri" w:hAnsi="Calibri" w:cs="Calibri"/>
                <w:b/>
                <w:bCs/>
              </w:rPr>
            </w:pPr>
            <w:r w:rsidRPr="00856CAA">
              <w:rPr>
                <w:rFonts w:ascii="Calibri" w:hAnsi="Calibri" w:cs="Calibri"/>
                <w:b/>
                <w:bCs/>
              </w:rPr>
              <w:lastRenderedPageBreak/>
              <w:t>LEGGE REGOLATRICE E FORO COMPETENTE</w:t>
            </w:r>
          </w:p>
          <w:p w14:paraId="79D059E5" w14:textId="77777777" w:rsidR="00EE3051" w:rsidRPr="00856CAA" w:rsidRDefault="00EE3051" w:rsidP="00EE3051">
            <w:pPr>
              <w:numPr>
                <w:ilvl w:val="1"/>
                <w:numId w:val="4"/>
              </w:numPr>
              <w:tabs>
                <w:tab w:val="clear" w:pos="720"/>
                <w:tab w:val="num" w:pos="22"/>
              </w:tabs>
              <w:spacing w:line="276" w:lineRule="auto"/>
              <w:ind w:left="164" w:hanging="164"/>
              <w:jc w:val="both"/>
              <w:rPr>
                <w:rFonts w:ascii="Calibri" w:hAnsi="Calibri" w:cs="Calibri"/>
              </w:rPr>
            </w:pPr>
            <w:r w:rsidRPr="00856CAA">
              <w:rPr>
                <w:rFonts w:ascii="Calibri" w:hAnsi="Calibri" w:cs="Calibri"/>
              </w:rPr>
              <w:t xml:space="preserve">Il presente Accordo è regolato in ogni sua parte dalla legge italiana. </w:t>
            </w:r>
          </w:p>
          <w:p w14:paraId="40BC21C2" w14:textId="24C03954" w:rsidR="00EE3051" w:rsidRPr="007F07B1" w:rsidRDefault="00EE3051" w:rsidP="00EE3051">
            <w:pPr>
              <w:numPr>
                <w:ilvl w:val="1"/>
                <w:numId w:val="4"/>
              </w:numPr>
              <w:tabs>
                <w:tab w:val="clear" w:pos="720"/>
                <w:tab w:val="num" w:pos="22"/>
              </w:tabs>
              <w:spacing w:after="240" w:line="276" w:lineRule="auto"/>
              <w:ind w:left="164" w:hanging="164"/>
              <w:jc w:val="both"/>
              <w:rPr>
                <w:rFonts w:ascii="Calibri" w:hAnsi="Calibri" w:cs="Calibri"/>
              </w:rPr>
            </w:pPr>
            <w:r w:rsidRPr="00DF39B4">
              <w:rPr>
                <w:rFonts w:ascii="Calibri" w:hAnsi="Calibri" w:cs="Calibri"/>
              </w:rPr>
              <w:t>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w:t>
            </w:r>
            <w:r>
              <w:rPr>
                <w:rFonts w:ascii="Calibri" w:hAnsi="Calibri" w:cs="Calibri"/>
              </w:rPr>
              <w:t xml:space="preserve"> </w:t>
            </w:r>
            <w:r w:rsidRPr="00856CAA">
              <w:rPr>
                <w:rFonts w:ascii="Calibri" w:hAnsi="Calibri" w:cs="Calibri"/>
              </w:rPr>
              <w:t xml:space="preserve">di </w:t>
            </w:r>
            <w:r>
              <w:rPr>
                <w:rFonts w:ascii="Calibri" w:hAnsi="Calibri" w:cs="Calibri"/>
              </w:rPr>
              <w:t>Napoli</w:t>
            </w:r>
            <w:r w:rsidRPr="00856CAA">
              <w:rPr>
                <w:rFonts w:ascii="Calibri" w:hAnsi="Calibri" w:cs="Calibri"/>
              </w:rPr>
              <w:t>.</w:t>
            </w:r>
          </w:p>
        </w:tc>
        <w:tc>
          <w:tcPr>
            <w:tcW w:w="4814" w:type="dxa"/>
          </w:tcPr>
          <w:p w14:paraId="5FCBB0CD"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29614E">
              <w:rPr>
                <w:b/>
                <w:bCs/>
              </w:rPr>
              <w:t>GOVERNING LAW AND JURISDICTION</w:t>
            </w:r>
          </w:p>
          <w:p w14:paraId="4FFCC2CC" w14:textId="77777777" w:rsidR="00EE3051" w:rsidRPr="0029614E" w:rsidRDefault="00EE3051" w:rsidP="00EE3051">
            <w:pPr>
              <w:pStyle w:val="Paragrafoelenco"/>
              <w:numPr>
                <w:ilvl w:val="1"/>
                <w:numId w:val="12"/>
              </w:numPr>
              <w:tabs>
                <w:tab w:val="clear" w:pos="720"/>
                <w:tab w:val="num" w:pos="0"/>
              </w:tabs>
              <w:spacing w:before="100" w:beforeAutospacing="1" w:after="100" w:afterAutospacing="1" w:line="276" w:lineRule="auto"/>
              <w:ind w:left="0" w:firstLine="0"/>
              <w:outlineLvl w:val="1"/>
              <w:rPr>
                <w:b/>
                <w:bCs/>
                <w:lang w:val="en-GB"/>
              </w:rPr>
            </w:pPr>
            <w:r w:rsidRPr="0029614E">
              <w:rPr>
                <w:lang w:val="en-GB"/>
              </w:rPr>
              <w:t>This Agreement shall be governed in all respects by Italian law</w:t>
            </w:r>
            <w:r>
              <w:rPr>
                <w:lang w:val="en-GB"/>
              </w:rPr>
              <w:t>.</w:t>
            </w:r>
          </w:p>
          <w:p w14:paraId="0C67E5CC" w14:textId="4C0411A2" w:rsidR="00EE3051" w:rsidRPr="0029614E" w:rsidRDefault="00EE3051" w:rsidP="00EE3051">
            <w:pPr>
              <w:pStyle w:val="Paragrafoelenco"/>
              <w:numPr>
                <w:ilvl w:val="1"/>
                <w:numId w:val="12"/>
              </w:numPr>
              <w:tabs>
                <w:tab w:val="clear" w:pos="720"/>
                <w:tab w:val="num" w:pos="0"/>
              </w:tabs>
              <w:spacing w:before="100" w:beforeAutospacing="1" w:after="100" w:afterAutospacing="1" w:line="276" w:lineRule="auto"/>
              <w:ind w:left="0" w:firstLine="0"/>
              <w:jc w:val="both"/>
              <w:outlineLvl w:val="1"/>
              <w:rPr>
                <w:b/>
                <w:bCs/>
                <w:lang w:val="en-GB"/>
              </w:rPr>
            </w:pPr>
            <w:r w:rsidRPr="0029614E">
              <w:rPr>
                <w:lang w:val="en-GB"/>
              </w:rPr>
              <w:t xml:space="preserve">For any disputes arising in relation to the interpretation, application and performance of this Agreement, without prejudice to the Parties’ commitment to attempt an out-of-court settlement, exclusive jurisdiction shall lie with the </w:t>
            </w:r>
            <w:r w:rsidRPr="0029614E">
              <w:rPr>
                <w:rStyle w:val="Enfasigrassetto"/>
                <w:b w:val="0"/>
                <w:bCs w:val="0"/>
                <w:lang w:val="en-GB"/>
              </w:rPr>
              <w:t>Court of Naples</w:t>
            </w:r>
            <w:r w:rsidRPr="0029614E">
              <w:rPr>
                <w:b/>
                <w:bCs/>
                <w:lang w:val="en-GB"/>
              </w:rPr>
              <w:t>.</w:t>
            </w:r>
          </w:p>
        </w:tc>
      </w:tr>
      <w:tr w:rsidR="00EE3051" w:rsidRPr="00C007D0" w14:paraId="7EB8AB4F" w14:textId="77777777" w:rsidTr="00B27725">
        <w:tc>
          <w:tcPr>
            <w:tcW w:w="4814" w:type="dxa"/>
          </w:tcPr>
          <w:p w14:paraId="513D068D" w14:textId="77777777" w:rsidR="00EE3051" w:rsidRDefault="00EE3051" w:rsidP="00EE3051">
            <w:pPr>
              <w:numPr>
                <w:ilvl w:val="0"/>
                <w:numId w:val="4"/>
              </w:numPr>
              <w:spacing w:line="276" w:lineRule="auto"/>
              <w:jc w:val="center"/>
              <w:rPr>
                <w:rFonts w:ascii="Calibri" w:hAnsi="Calibri" w:cs="Calibri"/>
                <w:b/>
                <w:bCs/>
              </w:rPr>
            </w:pPr>
            <w:r w:rsidRPr="00EA4D25">
              <w:rPr>
                <w:rFonts w:ascii="Calibri" w:hAnsi="Calibri" w:cs="Calibri"/>
                <w:b/>
                <w:bCs/>
              </w:rPr>
              <w:t>LINGUA</w:t>
            </w:r>
          </w:p>
          <w:p w14:paraId="43080BF0" w14:textId="193E1352" w:rsidR="00EE3051" w:rsidRPr="00EA4D25" w:rsidRDefault="00EE3051" w:rsidP="00EE3051">
            <w:pPr>
              <w:pStyle w:val="Paragrafoelenco"/>
              <w:numPr>
                <w:ilvl w:val="1"/>
                <w:numId w:val="4"/>
              </w:numPr>
              <w:spacing w:line="276" w:lineRule="auto"/>
              <w:ind w:left="0" w:firstLine="0"/>
              <w:rPr>
                <w:rFonts w:ascii="Calibri" w:hAnsi="Calibri" w:cs="Calibri"/>
              </w:rPr>
            </w:pPr>
            <w:r w:rsidRPr="00EA4D25">
              <w:rPr>
                <w:rFonts w:ascii="Calibri" w:hAnsi="Calibri" w:cs="Calibri"/>
              </w:rPr>
              <w:t>In caso di difformità tra la versione in lingua inglese e quella in lingua italiana del presente Contratto, la versione in italiano prevarrà.</w:t>
            </w:r>
          </w:p>
        </w:tc>
        <w:tc>
          <w:tcPr>
            <w:tcW w:w="4814" w:type="dxa"/>
          </w:tcPr>
          <w:p w14:paraId="3528DDB1"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Pr>
                <w:b/>
                <w:bCs/>
              </w:rPr>
              <w:t>LANGUAGE</w:t>
            </w:r>
          </w:p>
          <w:p w14:paraId="26BEBF2B" w14:textId="7451B79B" w:rsidR="00EE3051" w:rsidRPr="00EA4D25" w:rsidRDefault="00EE3051" w:rsidP="00EE3051">
            <w:pPr>
              <w:pStyle w:val="Paragrafoelenco"/>
              <w:numPr>
                <w:ilvl w:val="1"/>
                <w:numId w:val="12"/>
              </w:numPr>
              <w:tabs>
                <w:tab w:val="clear" w:pos="720"/>
              </w:tabs>
              <w:spacing w:before="100" w:beforeAutospacing="1" w:after="100" w:afterAutospacing="1" w:line="276" w:lineRule="auto"/>
              <w:ind w:left="43" w:hanging="43"/>
              <w:outlineLvl w:val="1"/>
              <w:rPr>
                <w:lang w:val="en-GB"/>
              </w:rPr>
            </w:pPr>
            <w:r w:rsidRPr="00EA4D25">
              <w:rPr>
                <w:lang w:val="en-GB"/>
              </w:rPr>
              <w:t>If there is any discrepancy between the English language version and the Italian version of this Agreement, the Italian version shall prevail.</w:t>
            </w:r>
          </w:p>
        </w:tc>
      </w:tr>
      <w:tr w:rsidR="00EE3051" w:rsidRPr="00C007D0" w14:paraId="21D1D238" w14:textId="77777777" w:rsidTr="00B27725">
        <w:trPr>
          <w:hidden/>
        </w:trPr>
        <w:tc>
          <w:tcPr>
            <w:tcW w:w="4814" w:type="dxa"/>
          </w:tcPr>
          <w:p w14:paraId="7A63F320"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40E04C37"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50FB5F80"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453BF9F2"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30FE3EFE"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76DF2F28"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6B315364" w14:textId="77777777" w:rsidR="00EE3051" w:rsidRPr="007F07B1" w:rsidRDefault="00EE3051" w:rsidP="00EE3051">
            <w:pPr>
              <w:pStyle w:val="Paragrafoelenco"/>
              <w:numPr>
                <w:ilvl w:val="0"/>
                <w:numId w:val="24"/>
              </w:numPr>
              <w:tabs>
                <w:tab w:val="clear" w:pos="720"/>
              </w:tabs>
              <w:spacing w:line="276" w:lineRule="auto"/>
              <w:contextualSpacing w:val="0"/>
              <w:jc w:val="center"/>
              <w:rPr>
                <w:rFonts w:ascii="Calibri" w:hAnsi="Calibri" w:cs="Calibri"/>
                <w:b/>
                <w:bCs/>
                <w:vanish/>
              </w:rPr>
            </w:pPr>
          </w:p>
          <w:p w14:paraId="2A86C74A" w14:textId="6B20FA5B" w:rsidR="00EE3051" w:rsidRPr="00856CAA" w:rsidRDefault="00EE3051" w:rsidP="00EE3051">
            <w:pPr>
              <w:numPr>
                <w:ilvl w:val="0"/>
                <w:numId w:val="24"/>
              </w:numPr>
              <w:tabs>
                <w:tab w:val="clear" w:pos="720"/>
              </w:tabs>
              <w:spacing w:line="276" w:lineRule="auto"/>
              <w:jc w:val="center"/>
              <w:rPr>
                <w:rFonts w:ascii="Calibri" w:hAnsi="Calibri" w:cs="Calibri"/>
                <w:b/>
                <w:bCs/>
              </w:rPr>
            </w:pPr>
            <w:r w:rsidRPr="00856CAA">
              <w:rPr>
                <w:rFonts w:ascii="Calibri" w:hAnsi="Calibri" w:cs="Calibri"/>
                <w:b/>
                <w:bCs/>
              </w:rPr>
              <w:t>SOTTOSCRIZIONE E ONERI FISCALI</w:t>
            </w:r>
          </w:p>
          <w:p w14:paraId="0F23B212" w14:textId="4AA7F1D1" w:rsidR="00185941" w:rsidRPr="00185941" w:rsidRDefault="00185941" w:rsidP="00185941">
            <w:pPr>
              <w:numPr>
                <w:ilvl w:val="1"/>
                <w:numId w:val="24"/>
              </w:numPr>
              <w:spacing w:line="276" w:lineRule="auto"/>
              <w:ind w:left="0" w:firstLine="0"/>
              <w:jc w:val="both"/>
              <w:rPr>
                <w:rFonts w:ascii="Calibri" w:hAnsi="Calibri" w:cs="Calibri"/>
              </w:rPr>
            </w:pPr>
            <w:r w:rsidRPr="00185941">
              <w:rPr>
                <w:rFonts w:ascii="Calibri" w:hAnsi="Calibri" w:cs="Calibri"/>
              </w:rPr>
              <w:t>Il presente Accordo viene redatto in un unico originale in formato digitale.</w:t>
            </w:r>
            <w:r>
              <w:rPr>
                <w:rFonts w:ascii="Calibri" w:hAnsi="Calibri" w:cs="Calibri"/>
              </w:rPr>
              <w:t xml:space="preserve"> </w:t>
            </w:r>
            <w:r w:rsidR="00EE3051" w:rsidRPr="00856CAA">
              <w:rPr>
                <w:rFonts w:ascii="Calibri" w:hAnsi="Calibri" w:cs="Calibri"/>
              </w:rPr>
              <w:t xml:space="preserve">Il presente Accordo viene sottoscritto con firma digitale </w:t>
            </w:r>
            <w:r w:rsidR="00CC642C" w:rsidRPr="00CC642C">
              <w:rPr>
                <w:rFonts w:ascii="Calibri" w:hAnsi="Calibri" w:cs="Calibri"/>
              </w:rPr>
              <w:t>ai sensi dell’art. 24 del D. Lgs. 82/2005, giusta la previsione di cui all’art. 15, comma 2bis della Legge n. 241/1990, come aggiunto dall’art. 6, D.L. 18/10/2012, n. 179, convertito in Legge 17/12/2012 n. 22.</w:t>
            </w:r>
          </w:p>
          <w:p w14:paraId="02FDCE28" w14:textId="076FBD87" w:rsidR="00EE3051" w:rsidRPr="007F07B1" w:rsidRDefault="00EE3051" w:rsidP="00EE3051">
            <w:pPr>
              <w:numPr>
                <w:ilvl w:val="1"/>
                <w:numId w:val="24"/>
              </w:numPr>
              <w:spacing w:line="276" w:lineRule="auto"/>
              <w:ind w:left="0" w:firstLine="0"/>
              <w:jc w:val="both"/>
              <w:rPr>
                <w:rFonts w:ascii="Calibri" w:hAnsi="Calibri" w:cs="Calibri"/>
              </w:rPr>
            </w:pPr>
            <w:r w:rsidRPr="00856CAA">
              <w:rPr>
                <w:rFonts w:ascii="Calibri" w:hAnsi="Calibri" w:cs="Calibri"/>
              </w:rPr>
              <w:t xml:space="preserve">Le imposte e tasse inerenti e conseguenti alla stipula del presente Accordo, ivi comprese l’imposta di bollo sull’originale informatico a carico del Promotore di cui all’art. 2 della Tabella Allegato </w:t>
            </w:r>
            <w:r w:rsidRPr="00856CAA">
              <w:rPr>
                <w:rFonts w:ascii="Calibri" w:hAnsi="Calibri" w:cs="Calibri"/>
              </w:rPr>
              <w:lastRenderedPageBreak/>
              <w:t>A – tariffa parte I del DPR n. 642/1972 e l’imposta di registro devono essere versate, nel rispetto della normativa applicabile.</w:t>
            </w:r>
            <w:r w:rsidRPr="00DF39B4">
              <w:rPr>
                <w:rFonts w:ascii="Calibri" w:hAnsi="Calibri" w:cs="Calibri"/>
              </w:rPr>
              <w:t xml:space="preserve"> </w:t>
            </w:r>
          </w:p>
        </w:tc>
        <w:tc>
          <w:tcPr>
            <w:tcW w:w="4814" w:type="dxa"/>
          </w:tcPr>
          <w:p w14:paraId="39EC9143" w14:textId="77777777" w:rsidR="00EE3051" w:rsidRDefault="00EE3051" w:rsidP="00EE3051">
            <w:pPr>
              <w:pStyle w:val="Paragrafoelenco"/>
              <w:numPr>
                <w:ilvl w:val="0"/>
                <w:numId w:val="12"/>
              </w:numPr>
              <w:spacing w:before="100" w:beforeAutospacing="1" w:after="100" w:afterAutospacing="1" w:line="276" w:lineRule="auto"/>
              <w:jc w:val="center"/>
              <w:outlineLvl w:val="1"/>
              <w:rPr>
                <w:b/>
                <w:bCs/>
              </w:rPr>
            </w:pPr>
            <w:r w:rsidRPr="0029614E">
              <w:rPr>
                <w:b/>
                <w:bCs/>
              </w:rPr>
              <w:lastRenderedPageBreak/>
              <w:t>EXECUTION AND TAXES</w:t>
            </w:r>
          </w:p>
          <w:p w14:paraId="0E0B9360" w14:textId="17E5F243" w:rsidR="00EE3051" w:rsidRPr="0029614E" w:rsidRDefault="00185941" w:rsidP="00EE3051">
            <w:pPr>
              <w:pStyle w:val="Paragrafoelenco"/>
              <w:numPr>
                <w:ilvl w:val="1"/>
                <w:numId w:val="12"/>
              </w:numPr>
              <w:tabs>
                <w:tab w:val="clear" w:pos="720"/>
              </w:tabs>
              <w:spacing w:before="100" w:beforeAutospacing="1" w:after="100" w:afterAutospacing="1" w:line="276" w:lineRule="auto"/>
              <w:ind w:left="43" w:hanging="43"/>
              <w:outlineLvl w:val="1"/>
              <w:rPr>
                <w:b/>
                <w:bCs/>
                <w:lang w:val="en-GB"/>
              </w:rPr>
            </w:pPr>
            <w:r w:rsidRPr="00185941">
              <w:rPr>
                <w:lang w:val="en-GB"/>
              </w:rPr>
              <w:t>This Agreement is drawn up as a single original in digital format. This Agreement is signed by digital signature pursuant to Article 24 of Legislative Decree no. 82/2005, in accordance with the provision set out in Article 15, paragraph 2-bis of Law no. 241/1990, as added by Article 6 of Decree-Law no. 179 of 18/10/2012, converted into Law no. 22 of 17/12/2012.</w:t>
            </w:r>
          </w:p>
          <w:p w14:paraId="5DDA7BF2" w14:textId="4D535361" w:rsidR="00EE3051" w:rsidRPr="0029614E" w:rsidRDefault="00EE3051" w:rsidP="00EE3051">
            <w:pPr>
              <w:pStyle w:val="Paragrafoelenco"/>
              <w:numPr>
                <w:ilvl w:val="1"/>
                <w:numId w:val="12"/>
              </w:numPr>
              <w:tabs>
                <w:tab w:val="clear" w:pos="720"/>
              </w:tabs>
              <w:spacing w:line="276" w:lineRule="auto"/>
              <w:ind w:left="43" w:hanging="43"/>
              <w:jc w:val="both"/>
              <w:outlineLvl w:val="1"/>
              <w:rPr>
                <w:lang w:val="en-GB"/>
              </w:rPr>
            </w:pPr>
            <w:r w:rsidRPr="0029614E">
              <w:rPr>
                <w:lang w:val="en-GB"/>
              </w:rPr>
              <w:t xml:space="preserve">Taxes and duties relating to and arising from the execution of this Agreement, including stamp duty on the electronic original payable by the Sponsor pursuant to Article 2 of the Table annexed </w:t>
            </w:r>
            <w:r w:rsidRPr="0029614E">
              <w:rPr>
                <w:lang w:val="en-GB"/>
              </w:rPr>
              <w:lastRenderedPageBreak/>
              <w:t>to Presidential Decree No. 642/1972, and registration tax, shall be paid in compliance with the applicable legislation.</w:t>
            </w:r>
          </w:p>
        </w:tc>
      </w:tr>
    </w:tbl>
    <w:p w14:paraId="3DA6A282" w14:textId="77777777" w:rsidR="007F07B1" w:rsidRPr="0029614E" w:rsidRDefault="007F07B1" w:rsidP="007F07B1">
      <w:pPr>
        <w:spacing w:line="276" w:lineRule="auto"/>
        <w:jc w:val="both"/>
        <w:rPr>
          <w:rFonts w:ascii="Calibri" w:hAnsi="Calibri" w:cs="Calibri"/>
          <w:lang w:val="en-GB"/>
        </w:rPr>
      </w:pPr>
    </w:p>
    <w:p w14:paraId="3CB52FAA" w14:textId="77777777" w:rsidR="007F07B1" w:rsidRPr="00DF39B4" w:rsidRDefault="007F07B1" w:rsidP="007F07B1">
      <w:pPr>
        <w:spacing w:line="276" w:lineRule="auto"/>
        <w:jc w:val="both"/>
        <w:rPr>
          <w:rFonts w:ascii="Calibri" w:hAnsi="Calibri" w:cs="Calibri"/>
        </w:rPr>
      </w:pPr>
      <w:r w:rsidRPr="00DF39B4">
        <w:rPr>
          <w:rFonts w:ascii="Calibri" w:hAnsi="Calibri" w:cs="Calibri"/>
        </w:rPr>
        <w:t>Letto, approvato e firmato digitalmente</w:t>
      </w:r>
    </w:p>
    <w:p w14:paraId="0DF26FD1" w14:textId="77777777" w:rsidR="007F07B1" w:rsidRPr="00856CAA" w:rsidRDefault="007F07B1" w:rsidP="007F07B1">
      <w:pPr>
        <w:spacing w:line="276" w:lineRule="auto"/>
        <w:jc w:val="both"/>
        <w:rPr>
          <w:rFonts w:ascii="Calibri" w:hAnsi="Calibri" w:cs="Calibri"/>
        </w:rPr>
      </w:pPr>
    </w:p>
    <w:tbl>
      <w:tblPr>
        <w:tblStyle w:val="Grigliatabella"/>
        <w:tblW w:w="0" w:type="auto"/>
        <w:tblLook w:val="04A0" w:firstRow="1" w:lastRow="0" w:firstColumn="1" w:lastColumn="0" w:noHBand="0" w:noVBand="1"/>
      </w:tblPr>
      <w:tblGrid>
        <w:gridCol w:w="4814"/>
        <w:gridCol w:w="4814"/>
      </w:tblGrid>
      <w:tr w:rsidR="00B13111" w14:paraId="4A26E11C" w14:textId="77777777" w:rsidTr="00B13111">
        <w:tc>
          <w:tcPr>
            <w:tcW w:w="4814" w:type="dxa"/>
          </w:tcPr>
          <w:p w14:paraId="5D3E565B" w14:textId="77777777" w:rsidR="00B13111" w:rsidRDefault="00B13111" w:rsidP="00B13111">
            <w:r>
              <w:t>Per l’Istituto Nazionale per lo Studio e la Cura dei Tumori – IRCCS Fondazione G. Pascale</w:t>
            </w:r>
          </w:p>
          <w:p w14:paraId="6835A4BA" w14:textId="77777777" w:rsidR="00B13111" w:rsidRDefault="00B13111" w:rsidP="00B13111"/>
          <w:p w14:paraId="6CFD5E44" w14:textId="77777777" w:rsidR="00B13111" w:rsidRDefault="00B13111" w:rsidP="00B13111"/>
          <w:p w14:paraId="4953DD46" w14:textId="77777777" w:rsidR="00B13111" w:rsidRDefault="00B13111" w:rsidP="007F07B1"/>
        </w:tc>
        <w:tc>
          <w:tcPr>
            <w:tcW w:w="4814" w:type="dxa"/>
          </w:tcPr>
          <w:p w14:paraId="315CA4B1" w14:textId="77777777" w:rsidR="00B13111" w:rsidRDefault="00B13111" w:rsidP="007F07B1"/>
        </w:tc>
      </w:tr>
      <w:tr w:rsidR="00B13111" w14:paraId="5BA08CCD" w14:textId="77777777" w:rsidTr="00B13111">
        <w:tc>
          <w:tcPr>
            <w:tcW w:w="4814" w:type="dxa"/>
          </w:tcPr>
          <w:p w14:paraId="466EEA43" w14:textId="77777777" w:rsidR="00B13111" w:rsidRDefault="00B13111" w:rsidP="00B13111"/>
          <w:p w14:paraId="281DEE59" w14:textId="4C0E4960" w:rsidR="00B13111" w:rsidRDefault="00B13111" w:rsidP="00B13111">
            <w:r>
              <w:t xml:space="preserve">Il Direttore </w:t>
            </w:r>
            <w:r w:rsidR="00CC642C">
              <w:t>Scientifico, giusta delega n. 351 del 15/12/2025</w:t>
            </w:r>
          </w:p>
          <w:p w14:paraId="1F4D964A" w14:textId="5D838A57" w:rsidR="00B13111" w:rsidRDefault="00B13111" w:rsidP="00B13111">
            <w:r>
              <w:t>Dr</w:t>
            </w:r>
            <w:r w:rsidR="00CC642C">
              <w:t>. Alfredo Budillon</w:t>
            </w:r>
          </w:p>
          <w:p w14:paraId="5096BB99" w14:textId="77777777" w:rsidR="00B13111" w:rsidRDefault="00B13111" w:rsidP="007F07B1"/>
        </w:tc>
        <w:tc>
          <w:tcPr>
            <w:tcW w:w="4814" w:type="dxa"/>
          </w:tcPr>
          <w:p w14:paraId="41A7C0E9" w14:textId="77777777" w:rsidR="00B13111" w:rsidRDefault="00B13111" w:rsidP="007F07B1"/>
        </w:tc>
      </w:tr>
      <w:tr w:rsidR="00B13111" w14:paraId="781B7887" w14:textId="77777777" w:rsidTr="00B13111">
        <w:tc>
          <w:tcPr>
            <w:tcW w:w="4814" w:type="dxa"/>
          </w:tcPr>
          <w:p w14:paraId="1390B9B7" w14:textId="77777777" w:rsidR="00B13111" w:rsidRDefault="00B13111" w:rsidP="007F07B1">
            <w:r w:rsidRPr="00B13111">
              <w:t>Per il Centro</w:t>
            </w:r>
          </w:p>
          <w:p w14:paraId="39466C5D" w14:textId="5B92388F" w:rsidR="00B13111" w:rsidRDefault="00B13111" w:rsidP="007F07B1"/>
        </w:tc>
        <w:tc>
          <w:tcPr>
            <w:tcW w:w="4814" w:type="dxa"/>
          </w:tcPr>
          <w:p w14:paraId="5DB80818" w14:textId="77777777" w:rsidR="00B13111" w:rsidRDefault="00B13111" w:rsidP="007F07B1"/>
        </w:tc>
      </w:tr>
      <w:tr w:rsidR="00B13111" w14:paraId="0C95C93F" w14:textId="77777777" w:rsidTr="00B13111">
        <w:tc>
          <w:tcPr>
            <w:tcW w:w="4814" w:type="dxa"/>
          </w:tcPr>
          <w:p w14:paraId="2D3B42A5" w14:textId="77777777" w:rsidR="00B13111" w:rsidRDefault="00B13111" w:rsidP="007F07B1">
            <w:pPr>
              <w:rPr>
                <w:rFonts w:ascii="Calibri" w:hAnsi="Calibri" w:cs="Calibri"/>
              </w:rPr>
            </w:pPr>
            <w:r w:rsidRPr="00856CAA">
              <w:rPr>
                <w:rFonts w:ascii="Calibri" w:hAnsi="Calibri" w:cs="Calibri"/>
              </w:rPr>
              <w:t>Il Rappresentante Legale</w:t>
            </w:r>
          </w:p>
          <w:p w14:paraId="0D541E4A" w14:textId="77777777" w:rsidR="00B13111" w:rsidRDefault="00B13111" w:rsidP="007F07B1">
            <w:pPr>
              <w:rPr>
                <w:rFonts w:ascii="Calibri" w:hAnsi="Calibri" w:cs="Calibri"/>
              </w:rPr>
            </w:pPr>
          </w:p>
          <w:p w14:paraId="6CC47869" w14:textId="77777777" w:rsidR="00B13111" w:rsidRDefault="00B13111" w:rsidP="007F07B1">
            <w:pPr>
              <w:rPr>
                <w:rFonts w:ascii="Calibri" w:hAnsi="Calibri" w:cs="Calibri"/>
              </w:rPr>
            </w:pPr>
          </w:p>
          <w:p w14:paraId="50EBBDE4" w14:textId="6F1AA8A3" w:rsidR="00B13111" w:rsidRDefault="00B13111" w:rsidP="007F07B1"/>
        </w:tc>
        <w:tc>
          <w:tcPr>
            <w:tcW w:w="4814" w:type="dxa"/>
          </w:tcPr>
          <w:p w14:paraId="7EE0AE90" w14:textId="77777777" w:rsidR="00B13111" w:rsidRDefault="00B13111" w:rsidP="007F07B1"/>
        </w:tc>
      </w:tr>
    </w:tbl>
    <w:p w14:paraId="40DEC7E0" w14:textId="10B29B04" w:rsidR="007F07B1" w:rsidRDefault="007F07B1" w:rsidP="007F07B1"/>
    <w:p w14:paraId="2EF195B6" w14:textId="050935DF" w:rsidR="0029614E" w:rsidRDefault="0029614E" w:rsidP="007F07B1"/>
    <w:p w14:paraId="4D645BD1" w14:textId="1E23366C" w:rsidR="0029614E" w:rsidRDefault="0029614E" w:rsidP="007F07B1"/>
    <w:p w14:paraId="47EB8A60" w14:textId="3228671B" w:rsidR="0029614E" w:rsidRDefault="0029614E" w:rsidP="007F07B1"/>
    <w:p w14:paraId="530855AB" w14:textId="01CB5951" w:rsidR="0029614E" w:rsidRDefault="0029614E" w:rsidP="007F07B1"/>
    <w:p w14:paraId="712E23E2" w14:textId="12237C6F" w:rsidR="0029614E" w:rsidRDefault="0029614E" w:rsidP="007F07B1"/>
    <w:p w14:paraId="766964F2" w14:textId="445281B6" w:rsidR="0029614E" w:rsidRDefault="0029614E" w:rsidP="007F07B1"/>
    <w:p w14:paraId="2C470F3E" w14:textId="3D20751F" w:rsidR="0029614E" w:rsidRDefault="0029614E" w:rsidP="007F07B1"/>
    <w:p w14:paraId="2139F790" w14:textId="47DB05DC" w:rsidR="0029614E" w:rsidRDefault="0029614E" w:rsidP="007F07B1"/>
    <w:p w14:paraId="387CABC1" w14:textId="21D5D4FF" w:rsidR="0029614E" w:rsidRDefault="0029614E" w:rsidP="007F07B1"/>
    <w:p w14:paraId="2358F1DC" w14:textId="264359BE" w:rsidR="0029614E" w:rsidRDefault="0029614E" w:rsidP="007F07B1"/>
    <w:p w14:paraId="00D6992E" w14:textId="43BF344E" w:rsidR="0029614E" w:rsidRDefault="0029614E" w:rsidP="007F07B1"/>
    <w:p w14:paraId="7696317E" w14:textId="77777777" w:rsidR="0029614E" w:rsidRPr="00856CAA" w:rsidRDefault="0029614E" w:rsidP="0029614E">
      <w:pPr>
        <w:tabs>
          <w:tab w:val="center" w:pos="4680"/>
        </w:tabs>
        <w:spacing w:line="276" w:lineRule="auto"/>
        <w:rPr>
          <w:rFonts w:ascii="Calibri" w:hAnsi="Calibri" w:cs="Calibri"/>
          <w:b/>
          <w:bCs/>
        </w:rPr>
      </w:pPr>
      <w:r w:rsidRPr="00856CAA">
        <w:rPr>
          <w:rFonts w:ascii="Calibri" w:hAnsi="Calibri" w:cs="Calibri"/>
          <w:b/>
          <w:bCs/>
        </w:rPr>
        <w:t>ALLEGATO 1</w:t>
      </w:r>
    </w:p>
    <w:p w14:paraId="7AF5AE00" w14:textId="77777777" w:rsidR="0029614E" w:rsidRPr="00856CAA" w:rsidRDefault="0029614E" w:rsidP="0029614E">
      <w:pPr>
        <w:tabs>
          <w:tab w:val="center" w:pos="4680"/>
        </w:tabs>
        <w:spacing w:line="276" w:lineRule="auto"/>
        <w:rPr>
          <w:rFonts w:ascii="Calibri" w:hAnsi="Calibri" w:cs="Calibri"/>
          <w:b/>
          <w:bCs/>
        </w:rPr>
      </w:pPr>
    </w:p>
    <w:p w14:paraId="3E212053" w14:textId="77777777" w:rsidR="0029614E" w:rsidRPr="00856CAA" w:rsidRDefault="0029614E" w:rsidP="0029614E">
      <w:pPr>
        <w:spacing w:line="276" w:lineRule="auto"/>
        <w:jc w:val="center"/>
        <w:rPr>
          <w:rFonts w:ascii="Calibri" w:hAnsi="Calibri" w:cs="Calibri"/>
          <w:b/>
          <w:bCs/>
        </w:rPr>
      </w:pPr>
      <w:r w:rsidRPr="00856CAA">
        <w:rPr>
          <w:rFonts w:ascii="Calibri" w:hAnsi="Calibri" w:cs="Calibri"/>
          <w:b/>
          <w:bCs/>
        </w:rPr>
        <w:t xml:space="preserve"> Trattamento dei dati personali nello Studio</w:t>
      </w:r>
    </w:p>
    <w:p w14:paraId="17E1E067" w14:textId="77777777" w:rsidR="0029614E" w:rsidRPr="00856CAA" w:rsidRDefault="0029614E" w:rsidP="0029614E">
      <w:pPr>
        <w:spacing w:line="276" w:lineRule="auto"/>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28"/>
      </w:tblGrid>
      <w:tr w:rsidR="0029614E" w:rsidRPr="00C007D0" w14:paraId="433DD9D5" w14:textId="77777777" w:rsidTr="0029614E">
        <w:trPr>
          <w:trHeight w:val="915"/>
        </w:trPr>
        <w:tc>
          <w:tcPr>
            <w:tcW w:w="2972" w:type="dxa"/>
            <w:shd w:val="clear" w:color="auto" w:fill="auto"/>
          </w:tcPr>
          <w:p w14:paraId="4F6A9780" w14:textId="77777777" w:rsidR="0029614E" w:rsidRPr="00856CAA" w:rsidRDefault="0029614E" w:rsidP="00915FEE">
            <w:pPr>
              <w:spacing w:line="276" w:lineRule="auto"/>
              <w:rPr>
                <w:rFonts w:ascii="Calibri" w:hAnsi="Calibri" w:cs="Calibri"/>
                <w:b/>
                <w:bCs/>
              </w:rPr>
            </w:pPr>
            <w:r w:rsidRPr="00856CAA">
              <w:rPr>
                <w:b/>
                <w:bCs/>
              </w:rPr>
              <w:lastRenderedPageBreak/>
              <w:t>Oggetto del trattamento</w:t>
            </w:r>
          </w:p>
        </w:tc>
        <w:tc>
          <w:tcPr>
            <w:tcW w:w="6528" w:type="dxa"/>
            <w:shd w:val="clear" w:color="auto" w:fill="auto"/>
          </w:tcPr>
          <w:p w14:paraId="4742D94C" w14:textId="7A96771D" w:rsidR="0029614E" w:rsidRPr="00DF6A99" w:rsidRDefault="0029614E" w:rsidP="00915FEE">
            <w:pPr>
              <w:spacing w:line="360" w:lineRule="auto"/>
              <w:jc w:val="both"/>
              <w:rPr>
                <w:rFonts w:ascii="Arial" w:hAnsi="Arial" w:cs="Arial"/>
                <w:lang w:val="en-GB"/>
              </w:rPr>
            </w:pPr>
            <w:r w:rsidRPr="00856CAA">
              <w:rPr>
                <w:rFonts w:ascii="Calibri" w:hAnsi="Calibri" w:cs="Calibri"/>
                <w:lang w:val="en-GB"/>
              </w:rPr>
              <w:t xml:space="preserve">Studio </w:t>
            </w:r>
          </w:p>
          <w:p w14:paraId="6A97239B" w14:textId="77777777" w:rsidR="0029614E" w:rsidRPr="00856CAA" w:rsidRDefault="0029614E" w:rsidP="00915FEE">
            <w:pPr>
              <w:tabs>
                <w:tab w:val="left" w:pos="255"/>
              </w:tabs>
              <w:spacing w:line="276" w:lineRule="auto"/>
              <w:rPr>
                <w:rFonts w:ascii="Calibri" w:hAnsi="Calibri" w:cs="Calibri"/>
                <w:lang w:val="en-GB"/>
              </w:rPr>
            </w:pPr>
          </w:p>
        </w:tc>
      </w:tr>
      <w:tr w:rsidR="0029614E" w:rsidRPr="00C007D0" w14:paraId="3DB7C158" w14:textId="77777777" w:rsidTr="0029614E">
        <w:trPr>
          <w:trHeight w:val="915"/>
        </w:trPr>
        <w:tc>
          <w:tcPr>
            <w:tcW w:w="2972" w:type="dxa"/>
            <w:shd w:val="clear" w:color="auto" w:fill="auto"/>
          </w:tcPr>
          <w:p w14:paraId="23B9F523" w14:textId="5565AC6E" w:rsidR="0029614E" w:rsidRPr="00856CAA" w:rsidRDefault="0029614E" w:rsidP="00915FEE">
            <w:pPr>
              <w:spacing w:line="276" w:lineRule="auto"/>
              <w:rPr>
                <w:b/>
                <w:bCs/>
              </w:rPr>
            </w:pPr>
            <w:r>
              <w:t>Subject of processing</w:t>
            </w:r>
          </w:p>
        </w:tc>
        <w:tc>
          <w:tcPr>
            <w:tcW w:w="6528" w:type="dxa"/>
            <w:shd w:val="clear" w:color="auto" w:fill="auto"/>
          </w:tcPr>
          <w:p w14:paraId="2FFDFBF5" w14:textId="28B772BF" w:rsidR="0029614E" w:rsidRPr="0029614E" w:rsidRDefault="0029614E" w:rsidP="00915FEE">
            <w:pPr>
              <w:spacing w:line="360" w:lineRule="auto"/>
              <w:jc w:val="both"/>
              <w:rPr>
                <w:rFonts w:ascii="Calibri" w:hAnsi="Calibri" w:cs="Calibri"/>
                <w:lang w:val="en-GB"/>
              </w:rPr>
            </w:pPr>
            <w:r w:rsidRPr="0029614E">
              <w:rPr>
                <w:lang w:val="en-GB"/>
              </w:rPr>
              <w:t>Study</w:t>
            </w:r>
            <w:r>
              <w:rPr>
                <w:lang w:val="en-GB"/>
              </w:rPr>
              <w:t>:</w:t>
            </w:r>
            <w:r w:rsidRPr="0029614E">
              <w:rPr>
                <w:lang w:val="en-GB"/>
              </w:rPr>
              <w:br/>
            </w:r>
          </w:p>
        </w:tc>
      </w:tr>
      <w:tr w:rsidR="0029614E" w:rsidRPr="00856CAA" w14:paraId="008BDD62" w14:textId="77777777" w:rsidTr="0029614E">
        <w:trPr>
          <w:trHeight w:val="780"/>
        </w:trPr>
        <w:tc>
          <w:tcPr>
            <w:tcW w:w="2972" w:type="dxa"/>
            <w:shd w:val="clear" w:color="auto" w:fill="auto"/>
          </w:tcPr>
          <w:p w14:paraId="36DAA921" w14:textId="77777777" w:rsidR="0029614E" w:rsidRPr="0029614E" w:rsidRDefault="0029614E" w:rsidP="00915FEE">
            <w:pPr>
              <w:tabs>
                <w:tab w:val="left" w:pos="1650"/>
              </w:tabs>
              <w:spacing w:line="276" w:lineRule="auto"/>
              <w:rPr>
                <w:rFonts w:ascii="Calibri" w:hAnsi="Calibri" w:cs="Calibri"/>
                <w:b/>
                <w:bCs/>
                <w:lang w:val="en-GB"/>
              </w:rPr>
            </w:pPr>
            <w:r w:rsidRPr="0029614E">
              <w:rPr>
                <w:rFonts w:ascii="Calibri" w:hAnsi="Calibri" w:cs="Calibri"/>
                <w:b/>
                <w:bCs/>
                <w:lang w:val="en-GB"/>
              </w:rPr>
              <w:t>Durata del trattamento</w:t>
            </w:r>
          </w:p>
        </w:tc>
        <w:tc>
          <w:tcPr>
            <w:tcW w:w="6528" w:type="dxa"/>
            <w:shd w:val="clear" w:color="auto" w:fill="auto"/>
          </w:tcPr>
          <w:p w14:paraId="7D972E47" w14:textId="77777777" w:rsidR="0029614E" w:rsidRPr="0029614E" w:rsidRDefault="0029614E" w:rsidP="00915FEE">
            <w:pPr>
              <w:pStyle w:val="TableParagraph"/>
              <w:spacing w:before="4"/>
              <w:ind w:left="104"/>
              <w:jc w:val="both"/>
              <w:rPr>
                <w:rFonts w:ascii="Calibri" w:eastAsiaTheme="minorHAnsi" w:hAnsi="Calibri" w:cs="Calibri"/>
              </w:rPr>
            </w:pPr>
            <w:r w:rsidRPr="0029614E">
              <w:rPr>
                <w:rFonts w:ascii="Calibri" w:eastAsiaTheme="minorHAnsi" w:hAnsi="Calibri" w:cs="Calibri"/>
              </w:rPr>
              <w:t xml:space="preserve"> </w:t>
            </w:r>
          </w:p>
          <w:p w14:paraId="2BD74B16" w14:textId="06B45577" w:rsidR="0029614E" w:rsidRPr="0029614E" w:rsidRDefault="0029614E" w:rsidP="00915FEE">
            <w:pPr>
              <w:pStyle w:val="TableParagraph"/>
              <w:spacing w:before="4"/>
              <w:ind w:left="104"/>
              <w:jc w:val="both"/>
              <w:rPr>
                <w:rFonts w:ascii="Calibri" w:eastAsiaTheme="minorHAnsi" w:hAnsi="Calibri" w:cs="Calibri"/>
              </w:rPr>
            </w:pPr>
            <w:r w:rsidRPr="0029614E">
              <w:rPr>
                <w:rFonts w:ascii="Calibri" w:eastAsiaTheme="minorHAnsi" w:hAnsi="Calibri" w:cs="Calibri"/>
              </w:rPr>
              <w:t xml:space="preserve">Durata arruolamento: </w:t>
            </w:r>
          </w:p>
          <w:p w14:paraId="7D68570A" w14:textId="7A9A2618" w:rsidR="0029614E" w:rsidRPr="0029614E" w:rsidRDefault="0029614E" w:rsidP="00915FEE">
            <w:pPr>
              <w:pStyle w:val="TableParagraph"/>
              <w:spacing w:before="4"/>
              <w:ind w:left="104"/>
              <w:jc w:val="both"/>
              <w:rPr>
                <w:rFonts w:ascii="Calibri" w:eastAsiaTheme="minorHAnsi" w:hAnsi="Calibri" w:cs="Calibri"/>
                <w:lang w:val="en-GB"/>
              </w:rPr>
            </w:pPr>
            <w:r w:rsidRPr="0029614E">
              <w:rPr>
                <w:rFonts w:ascii="Calibri" w:eastAsiaTheme="minorHAnsi" w:hAnsi="Calibri" w:cs="Calibri"/>
                <w:lang w:val="en-GB"/>
              </w:rPr>
              <w:t>Durata complessiva dello studio:</w:t>
            </w:r>
          </w:p>
          <w:p w14:paraId="26E028D9" w14:textId="77777777" w:rsidR="0029614E" w:rsidRPr="0029614E" w:rsidRDefault="0029614E" w:rsidP="00915FEE">
            <w:pPr>
              <w:spacing w:line="276" w:lineRule="auto"/>
              <w:rPr>
                <w:rFonts w:ascii="Calibri" w:hAnsi="Calibri" w:cs="Calibri"/>
                <w:lang w:val="en-GB"/>
              </w:rPr>
            </w:pPr>
          </w:p>
        </w:tc>
      </w:tr>
      <w:tr w:rsidR="0029614E" w:rsidRPr="00C007D0" w14:paraId="70333ABA" w14:textId="77777777" w:rsidTr="0029614E">
        <w:trPr>
          <w:trHeight w:val="780"/>
        </w:trPr>
        <w:tc>
          <w:tcPr>
            <w:tcW w:w="2972" w:type="dxa"/>
            <w:shd w:val="clear" w:color="auto" w:fill="auto"/>
          </w:tcPr>
          <w:p w14:paraId="7F701495" w14:textId="334F07E9" w:rsidR="0029614E" w:rsidRPr="0029614E" w:rsidRDefault="0029614E" w:rsidP="00915FEE">
            <w:pPr>
              <w:tabs>
                <w:tab w:val="left" w:pos="1650"/>
              </w:tabs>
              <w:spacing w:line="276" w:lineRule="auto"/>
              <w:rPr>
                <w:rFonts w:ascii="Calibri" w:hAnsi="Calibri" w:cs="Calibri"/>
                <w:b/>
                <w:bCs/>
                <w:lang w:val="en-GB"/>
              </w:rPr>
            </w:pPr>
            <w:r>
              <w:t>Duration of processing</w:t>
            </w:r>
          </w:p>
        </w:tc>
        <w:tc>
          <w:tcPr>
            <w:tcW w:w="6528" w:type="dxa"/>
            <w:shd w:val="clear" w:color="auto" w:fill="auto"/>
          </w:tcPr>
          <w:p w14:paraId="09D29F3A" w14:textId="6562D088" w:rsidR="0029614E" w:rsidRPr="0029614E" w:rsidRDefault="0029614E" w:rsidP="00C007D0">
            <w:pPr>
              <w:pStyle w:val="TableParagraph"/>
              <w:spacing w:before="4"/>
              <w:ind w:left="104"/>
              <w:rPr>
                <w:rFonts w:ascii="Calibri" w:eastAsiaTheme="minorHAnsi" w:hAnsi="Calibri" w:cs="Calibri"/>
                <w:lang w:val="en-GB"/>
              </w:rPr>
            </w:pPr>
            <w:r w:rsidRPr="0029614E">
              <w:rPr>
                <w:lang w:val="en-GB"/>
              </w:rPr>
              <w:t xml:space="preserve">Enrollment period: </w:t>
            </w:r>
            <w:r w:rsidRPr="0029614E">
              <w:rPr>
                <w:lang w:val="en-GB"/>
              </w:rPr>
              <w:br/>
              <w:t xml:space="preserve">Overall Study duration: </w:t>
            </w:r>
          </w:p>
        </w:tc>
      </w:tr>
      <w:tr w:rsidR="0029614E" w:rsidRPr="00856CAA" w14:paraId="3BEC4F52" w14:textId="77777777" w:rsidTr="0029614E">
        <w:trPr>
          <w:trHeight w:val="233"/>
        </w:trPr>
        <w:tc>
          <w:tcPr>
            <w:tcW w:w="2972" w:type="dxa"/>
            <w:shd w:val="clear" w:color="auto" w:fill="auto"/>
          </w:tcPr>
          <w:p w14:paraId="10B8B632" w14:textId="77777777" w:rsidR="0029614E" w:rsidRPr="00856CAA" w:rsidRDefault="0029614E" w:rsidP="00915FEE">
            <w:pPr>
              <w:spacing w:line="276" w:lineRule="auto"/>
              <w:rPr>
                <w:rFonts w:ascii="Calibri" w:hAnsi="Calibri" w:cs="Calibri"/>
                <w:b/>
                <w:bCs/>
              </w:rPr>
            </w:pPr>
            <w:r w:rsidRPr="00856CAA">
              <w:rPr>
                <w:b/>
                <w:bCs/>
              </w:rPr>
              <w:t>Metodo di trattamento</w:t>
            </w:r>
          </w:p>
        </w:tc>
        <w:tc>
          <w:tcPr>
            <w:tcW w:w="6528" w:type="dxa"/>
            <w:shd w:val="clear" w:color="auto" w:fill="auto"/>
          </w:tcPr>
          <w:p w14:paraId="19325B7B" w14:textId="77777777" w:rsidR="0029614E" w:rsidRPr="00856CAA" w:rsidRDefault="0029614E" w:rsidP="00915FEE">
            <w:pPr>
              <w:spacing w:line="276" w:lineRule="auto"/>
              <w:rPr>
                <w:rFonts w:ascii="Calibri" w:hAnsi="Calibri" w:cs="Calibri"/>
              </w:rPr>
            </w:pPr>
            <w:r w:rsidRPr="00856CAA">
              <w:rPr>
                <w:rFonts w:ascii="Calibri" w:hAnsi="Calibri" w:cs="Calibri"/>
              </w:rPr>
              <w:t>Pseudonimizzazione</w:t>
            </w:r>
          </w:p>
        </w:tc>
      </w:tr>
      <w:tr w:rsidR="0029614E" w:rsidRPr="00856CAA" w14:paraId="0F4D1467" w14:textId="77777777" w:rsidTr="0029614E">
        <w:trPr>
          <w:trHeight w:val="232"/>
        </w:trPr>
        <w:tc>
          <w:tcPr>
            <w:tcW w:w="2972" w:type="dxa"/>
            <w:shd w:val="clear" w:color="auto" w:fill="auto"/>
          </w:tcPr>
          <w:p w14:paraId="0BC9F87F" w14:textId="7339B38E" w:rsidR="0029614E" w:rsidRPr="00856CAA" w:rsidRDefault="0029614E" w:rsidP="00915FEE">
            <w:pPr>
              <w:spacing w:line="276" w:lineRule="auto"/>
              <w:rPr>
                <w:b/>
                <w:bCs/>
              </w:rPr>
            </w:pPr>
            <w:commentRangeStart w:id="2"/>
            <w:r>
              <w:rPr>
                <w:rStyle w:val="Enfasigrassetto"/>
              </w:rPr>
              <w:t>Processing method</w:t>
            </w:r>
            <w:r>
              <w:br/>
            </w:r>
          </w:p>
        </w:tc>
        <w:tc>
          <w:tcPr>
            <w:tcW w:w="6528" w:type="dxa"/>
            <w:shd w:val="clear" w:color="auto" w:fill="auto"/>
          </w:tcPr>
          <w:p w14:paraId="5E4EC79F" w14:textId="07AA5490" w:rsidR="0029614E" w:rsidRPr="00856CAA" w:rsidRDefault="0029614E" w:rsidP="00915FEE">
            <w:pPr>
              <w:spacing w:line="276" w:lineRule="auto"/>
              <w:rPr>
                <w:rFonts w:ascii="Calibri" w:hAnsi="Calibri" w:cs="Calibri"/>
              </w:rPr>
            </w:pPr>
            <w:r>
              <w:t>Pseudonymization</w:t>
            </w:r>
            <w:commentRangeEnd w:id="2"/>
            <w:r w:rsidR="00C007D0">
              <w:rPr>
                <w:rStyle w:val="Rimandocommento"/>
                <w:rFonts w:ascii="Times New Roman" w:eastAsia="Times New Roman" w:hAnsi="Times New Roman" w:cs="Times New Roman"/>
              </w:rPr>
              <w:commentReference w:id="2"/>
            </w:r>
          </w:p>
        </w:tc>
      </w:tr>
      <w:tr w:rsidR="0029614E" w:rsidRPr="00856CAA" w14:paraId="687AC2F3" w14:textId="77777777" w:rsidTr="0029614E">
        <w:trPr>
          <w:trHeight w:val="233"/>
        </w:trPr>
        <w:tc>
          <w:tcPr>
            <w:tcW w:w="2972" w:type="dxa"/>
            <w:shd w:val="clear" w:color="auto" w:fill="auto"/>
          </w:tcPr>
          <w:p w14:paraId="73ABBF83" w14:textId="77777777" w:rsidR="0029614E" w:rsidRPr="00856CAA" w:rsidRDefault="0029614E" w:rsidP="00915FEE">
            <w:pPr>
              <w:tabs>
                <w:tab w:val="left" w:pos="1590"/>
              </w:tabs>
              <w:spacing w:line="276" w:lineRule="auto"/>
              <w:rPr>
                <w:rFonts w:ascii="Calibri" w:hAnsi="Calibri" w:cs="Calibri"/>
                <w:b/>
                <w:bCs/>
              </w:rPr>
            </w:pPr>
            <w:r w:rsidRPr="00856CAA">
              <w:rPr>
                <w:b/>
                <w:bCs/>
              </w:rPr>
              <w:t>Scopo del trattamento</w:t>
            </w:r>
          </w:p>
        </w:tc>
        <w:tc>
          <w:tcPr>
            <w:tcW w:w="6528" w:type="dxa"/>
            <w:shd w:val="clear" w:color="auto" w:fill="auto"/>
          </w:tcPr>
          <w:p w14:paraId="1EDEE819" w14:textId="77777777" w:rsidR="0029614E" w:rsidRPr="00856CAA" w:rsidRDefault="0029614E" w:rsidP="00915FEE">
            <w:pPr>
              <w:spacing w:line="276" w:lineRule="auto"/>
              <w:rPr>
                <w:rFonts w:ascii="Calibri" w:hAnsi="Calibri" w:cs="Calibri"/>
              </w:rPr>
            </w:pPr>
            <w:r w:rsidRPr="00856CAA">
              <w:rPr>
                <w:rFonts w:ascii="Calibri" w:hAnsi="Calibri" w:cs="Calibri"/>
              </w:rPr>
              <w:t>Ricerca Clinica</w:t>
            </w:r>
          </w:p>
        </w:tc>
      </w:tr>
      <w:tr w:rsidR="0029614E" w:rsidRPr="0029614E" w14:paraId="2593CD70" w14:textId="77777777" w:rsidTr="0029614E">
        <w:trPr>
          <w:trHeight w:val="232"/>
        </w:trPr>
        <w:tc>
          <w:tcPr>
            <w:tcW w:w="2972" w:type="dxa"/>
            <w:shd w:val="clear" w:color="auto" w:fill="auto"/>
          </w:tcPr>
          <w:p w14:paraId="1DFC0E37" w14:textId="11683ABC" w:rsidR="0029614E" w:rsidRPr="00856CAA" w:rsidRDefault="0029614E" w:rsidP="00915FEE">
            <w:pPr>
              <w:tabs>
                <w:tab w:val="left" w:pos="1590"/>
              </w:tabs>
              <w:spacing w:line="276" w:lineRule="auto"/>
              <w:rPr>
                <w:b/>
                <w:bCs/>
              </w:rPr>
            </w:pPr>
            <w:r w:rsidRPr="0029614E">
              <w:rPr>
                <w:rStyle w:val="Enfasigrassetto"/>
                <w:lang w:val="en-GB"/>
              </w:rPr>
              <w:t>Purpose of processing</w:t>
            </w:r>
          </w:p>
        </w:tc>
        <w:tc>
          <w:tcPr>
            <w:tcW w:w="6528" w:type="dxa"/>
            <w:shd w:val="clear" w:color="auto" w:fill="auto"/>
          </w:tcPr>
          <w:p w14:paraId="69BA27C0" w14:textId="75DF5169" w:rsidR="0029614E" w:rsidRPr="0029614E" w:rsidRDefault="0029614E" w:rsidP="00915FEE">
            <w:pPr>
              <w:spacing w:line="276" w:lineRule="auto"/>
              <w:rPr>
                <w:rFonts w:ascii="Calibri" w:hAnsi="Calibri" w:cs="Calibri"/>
                <w:lang w:val="en-GB"/>
              </w:rPr>
            </w:pPr>
            <w:r w:rsidRPr="0029614E">
              <w:rPr>
                <w:lang w:val="en-GB"/>
              </w:rPr>
              <w:t>Clinical research</w:t>
            </w:r>
          </w:p>
        </w:tc>
      </w:tr>
      <w:tr w:rsidR="0029614E" w:rsidRPr="00856CAA" w14:paraId="2B92AF1B" w14:textId="77777777" w:rsidTr="0029614E">
        <w:trPr>
          <w:trHeight w:val="1935"/>
        </w:trPr>
        <w:tc>
          <w:tcPr>
            <w:tcW w:w="2972" w:type="dxa"/>
            <w:shd w:val="clear" w:color="auto" w:fill="auto"/>
          </w:tcPr>
          <w:p w14:paraId="4895C323" w14:textId="77777777" w:rsidR="0029614E" w:rsidRPr="00856CAA" w:rsidRDefault="0029614E" w:rsidP="00915FEE">
            <w:pPr>
              <w:spacing w:line="276" w:lineRule="auto"/>
              <w:rPr>
                <w:rFonts w:ascii="Calibri" w:hAnsi="Calibri" w:cs="Calibri"/>
                <w:b/>
                <w:bCs/>
              </w:rPr>
            </w:pPr>
            <w:r w:rsidRPr="00856CAA">
              <w:rPr>
                <w:b/>
                <w:bCs/>
              </w:rPr>
              <w:t>Tipologia di dati personali trattati</w:t>
            </w:r>
          </w:p>
        </w:tc>
        <w:tc>
          <w:tcPr>
            <w:tcW w:w="6528" w:type="dxa"/>
            <w:shd w:val="clear" w:color="auto" w:fill="auto"/>
          </w:tcPr>
          <w:p w14:paraId="346BEDE8" w14:textId="5F1429A2" w:rsidR="0029614E" w:rsidRPr="00856CAA" w:rsidRDefault="0029614E" w:rsidP="00915FEE">
            <w:pPr>
              <w:spacing w:line="276" w:lineRule="auto"/>
              <w:rPr>
                <w:rFonts w:ascii="Calibri" w:hAnsi="Calibri" w:cs="Calibri"/>
              </w:rPr>
            </w:pPr>
            <w:r w:rsidRPr="00856CAA">
              <w:rPr>
                <w:rFonts w:ascii="Calibri" w:hAnsi="Calibri" w:cs="Calibri"/>
              </w:rPr>
              <w:t>Dati Clinici (Specificare):</w:t>
            </w:r>
            <w:r>
              <w:rPr>
                <w:rFonts w:ascii="Calibri" w:hAnsi="Calibri" w:cs="Calibri"/>
              </w:rPr>
              <w:t xml:space="preserve"> Sesso del paziente, </w:t>
            </w:r>
          </w:p>
        </w:tc>
      </w:tr>
      <w:tr w:rsidR="0029614E" w:rsidRPr="00C007D0" w14:paraId="5E6682D1" w14:textId="77777777" w:rsidTr="0029614E">
        <w:trPr>
          <w:trHeight w:val="1935"/>
        </w:trPr>
        <w:tc>
          <w:tcPr>
            <w:tcW w:w="2972" w:type="dxa"/>
            <w:shd w:val="clear" w:color="auto" w:fill="auto"/>
          </w:tcPr>
          <w:p w14:paraId="6413D21C" w14:textId="7D2C5A72" w:rsidR="0029614E" w:rsidRPr="0029614E" w:rsidRDefault="0029614E" w:rsidP="00915FEE">
            <w:pPr>
              <w:spacing w:line="276" w:lineRule="auto"/>
              <w:rPr>
                <w:b/>
                <w:bCs/>
                <w:lang w:val="en-GB"/>
              </w:rPr>
            </w:pPr>
            <w:commentRangeStart w:id="3"/>
            <w:r w:rsidRPr="0029614E">
              <w:rPr>
                <w:lang w:val="en-GB"/>
              </w:rPr>
              <w:t>Categories of Personal Data processed</w:t>
            </w:r>
          </w:p>
        </w:tc>
        <w:tc>
          <w:tcPr>
            <w:tcW w:w="6528" w:type="dxa"/>
            <w:shd w:val="clear" w:color="auto" w:fill="auto"/>
          </w:tcPr>
          <w:p w14:paraId="67706884" w14:textId="76561297" w:rsidR="0029614E" w:rsidRPr="0029614E" w:rsidRDefault="0029614E" w:rsidP="00915FEE">
            <w:pPr>
              <w:spacing w:line="276" w:lineRule="auto"/>
              <w:rPr>
                <w:rFonts w:ascii="Calibri" w:hAnsi="Calibri" w:cs="Calibri"/>
                <w:lang w:val="en-GB"/>
              </w:rPr>
            </w:pPr>
            <w:r w:rsidRPr="0029614E">
              <w:rPr>
                <w:lang w:val="en-GB"/>
              </w:rPr>
              <w:t xml:space="preserve">Clinical Data (specify): Patient sex, </w:t>
            </w:r>
            <w:commentRangeEnd w:id="3"/>
            <w:r w:rsidR="00C007D0">
              <w:rPr>
                <w:rStyle w:val="Rimandocommento"/>
                <w:rFonts w:ascii="Times New Roman" w:eastAsia="Times New Roman" w:hAnsi="Times New Roman" w:cs="Times New Roman"/>
              </w:rPr>
              <w:commentReference w:id="3"/>
            </w:r>
          </w:p>
        </w:tc>
      </w:tr>
      <w:tr w:rsidR="0029614E" w:rsidRPr="00856CAA" w14:paraId="50C28182" w14:textId="77777777" w:rsidTr="0029614E">
        <w:trPr>
          <w:trHeight w:val="698"/>
        </w:trPr>
        <w:tc>
          <w:tcPr>
            <w:tcW w:w="2972" w:type="dxa"/>
            <w:shd w:val="clear" w:color="auto" w:fill="auto"/>
          </w:tcPr>
          <w:p w14:paraId="35545FC6" w14:textId="77777777" w:rsidR="0029614E" w:rsidRPr="00856CAA" w:rsidRDefault="0029614E" w:rsidP="00915FEE">
            <w:pPr>
              <w:spacing w:line="276" w:lineRule="auto"/>
              <w:rPr>
                <w:rFonts w:ascii="Calibri" w:hAnsi="Calibri" w:cs="Calibri"/>
                <w:b/>
                <w:bCs/>
              </w:rPr>
            </w:pPr>
            <w:r w:rsidRPr="00856CAA">
              <w:rPr>
                <w:b/>
                <w:bCs/>
              </w:rPr>
              <w:t>Categoria di soggetti a cui appartengono i dati personali</w:t>
            </w:r>
          </w:p>
        </w:tc>
        <w:tc>
          <w:tcPr>
            <w:tcW w:w="6528" w:type="dxa"/>
            <w:shd w:val="clear" w:color="auto" w:fill="auto"/>
          </w:tcPr>
          <w:p w14:paraId="00EAF4EB" w14:textId="1CCBF576" w:rsidR="0029614E" w:rsidRPr="00856CAA" w:rsidRDefault="0029614E" w:rsidP="00915FEE">
            <w:pPr>
              <w:tabs>
                <w:tab w:val="left" w:pos="315"/>
              </w:tabs>
              <w:spacing w:line="276" w:lineRule="auto"/>
              <w:rPr>
                <w:rFonts w:ascii="Calibri" w:hAnsi="Calibri" w:cs="Calibri"/>
              </w:rPr>
            </w:pPr>
          </w:p>
        </w:tc>
      </w:tr>
      <w:tr w:rsidR="0029614E" w:rsidRPr="00C007D0" w14:paraId="23BF9B3A" w14:textId="77777777" w:rsidTr="0029614E">
        <w:trPr>
          <w:trHeight w:val="697"/>
        </w:trPr>
        <w:tc>
          <w:tcPr>
            <w:tcW w:w="2972" w:type="dxa"/>
            <w:shd w:val="clear" w:color="auto" w:fill="auto"/>
          </w:tcPr>
          <w:p w14:paraId="0B623D68" w14:textId="1A4BF577" w:rsidR="0029614E" w:rsidRPr="00856CAA" w:rsidRDefault="0029614E" w:rsidP="00915FEE">
            <w:pPr>
              <w:spacing w:line="276" w:lineRule="auto"/>
              <w:rPr>
                <w:b/>
                <w:bCs/>
              </w:rPr>
            </w:pPr>
            <w:r>
              <w:t xml:space="preserve">Categories of Data </w:t>
            </w:r>
            <w:commentRangeStart w:id="4"/>
            <w:r>
              <w:t>Subjects</w:t>
            </w:r>
            <w:commentRangeEnd w:id="4"/>
            <w:r w:rsidR="00C007D0">
              <w:rPr>
                <w:rStyle w:val="Rimandocommento"/>
                <w:rFonts w:ascii="Times New Roman" w:eastAsia="Times New Roman" w:hAnsi="Times New Roman" w:cs="Times New Roman"/>
              </w:rPr>
              <w:commentReference w:id="4"/>
            </w:r>
          </w:p>
        </w:tc>
        <w:tc>
          <w:tcPr>
            <w:tcW w:w="6528" w:type="dxa"/>
            <w:shd w:val="clear" w:color="auto" w:fill="auto"/>
          </w:tcPr>
          <w:p w14:paraId="52DA8225" w14:textId="738E6ECF" w:rsidR="0029614E" w:rsidRPr="0029614E" w:rsidRDefault="0029614E" w:rsidP="00915FEE">
            <w:pPr>
              <w:tabs>
                <w:tab w:val="left" w:pos="315"/>
              </w:tabs>
              <w:spacing w:line="276" w:lineRule="auto"/>
              <w:rPr>
                <w:rFonts w:ascii="Calibri" w:hAnsi="Calibri" w:cs="Calibri"/>
                <w:lang w:val="en-GB"/>
              </w:rPr>
            </w:pPr>
          </w:p>
        </w:tc>
      </w:tr>
      <w:tr w:rsidR="0029614E" w:rsidRPr="00856CAA" w14:paraId="4283C673" w14:textId="77777777" w:rsidTr="0029614E">
        <w:trPr>
          <w:trHeight w:val="1703"/>
        </w:trPr>
        <w:tc>
          <w:tcPr>
            <w:tcW w:w="2972" w:type="dxa"/>
            <w:shd w:val="clear" w:color="auto" w:fill="auto"/>
          </w:tcPr>
          <w:p w14:paraId="50EF4386" w14:textId="77777777" w:rsidR="0029614E" w:rsidRPr="00856CAA" w:rsidRDefault="0029614E" w:rsidP="00915FEE">
            <w:pPr>
              <w:spacing w:line="276" w:lineRule="auto"/>
              <w:rPr>
                <w:rFonts w:ascii="Calibri" w:hAnsi="Calibri" w:cs="Calibri"/>
                <w:b/>
                <w:bCs/>
              </w:rPr>
            </w:pPr>
            <w:r w:rsidRPr="00856CAA">
              <w:rPr>
                <w:b/>
                <w:bCs/>
              </w:rPr>
              <w:t>Metodo di conservazione e gestione dei Dati e misure di sicurezza</w:t>
            </w:r>
          </w:p>
        </w:tc>
        <w:tc>
          <w:tcPr>
            <w:tcW w:w="6528" w:type="dxa"/>
            <w:shd w:val="clear" w:color="auto" w:fill="auto"/>
          </w:tcPr>
          <w:p w14:paraId="05FE552F" w14:textId="77777777" w:rsidR="0029614E" w:rsidRDefault="0029614E" w:rsidP="00915FEE">
            <w:pPr>
              <w:spacing w:line="276" w:lineRule="auto"/>
              <w:rPr>
                <w:rFonts w:ascii="Calibri" w:hAnsi="Calibri" w:cs="Calibri"/>
              </w:rPr>
            </w:pPr>
            <w:r w:rsidRPr="00856CAA">
              <w:rPr>
                <w:rFonts w:ascii="Calibri" w:hAnsi="Calibri" w:cs="Calibri"/>
              </w:rPr>
              <w:t>Pseudonimizzazione di dati.</w:t>
            </w:r>
            <w:r>
              <w:rPr>
                <w:rFonts w:ascii="Calibri" w:hAnsi="Calibri" w:cs="Calibri"/>
              </w:rPr>
              <w:t xml:space="preserve"> Il centro Fornitore adotterà un codice alfanumerico specifico per ogni paziente e non comunicherà mai al Promotore dati anagrafici dei pazienti, che possano ricondurre ad una persona fisica. </w:t>
            </w:r>
          </w:p>
          <w:p w14:paraId="091695F6" w14:textId="77777777" w:rsidR="0029614E" w:rsidRPr="00856CAA" w:rsidRDefault="0029614E" w:rsidP="00915FEE">
            <w:pPr>
              <w:spacing w:line="276" w:lineRule="auto"/>
              <w:rPr>
                <w:rFonts w:ascii="Calibri" w:hAnsi="Calibri" w:cs="Calibri"/>
              </w:rPr>
            </w:pPr>
            <w:r>
              <w:rPr>
                <w:rFonts w:ascii="Calibri" w:hAnsi="Calibri" w:cs="Calibri"/>
              </w:rPr>
              <w:t xml:space="preserve">Il centro Promotore comunicherà una password di accesso al documento informatizzato nota solo al Promotore ed a ciascun centro Fornitore.  </w:t>
            </w:r>
            <w:r w:rsidRPr="00856CAA">
              <w:rPr>
                <w:rFonts w:ascii="Calibri" w:hAnsi="Calibri" w:cs="Calibri"/>
              </w:rPr>
              <w:t xml:space="preserve"> </w:t>
            </w:r>
            <w:r>
              <w:rPr>
                <w:rFonts w:ascii="Calibri" w:hAnsi="Calibri" w:cs="Calibri"/>
              </w:rPr>
              <w:t xml:space="preserve">La password sarà formata da caratteri alfanumerici e </w:t>
            </w:r>
            <w:r>
              <w:rPr>
                <w:rFonts w:ascii="Calibri" w:hAnsi="Calibri" w:cs="Calibri"/>
              </w:rPr>
              <w:lastRenderedPageBreak/>
              <w:t>caratteri speciali</w:t>
            </w:r>
            <w:r w:rsidRPr="00856CAA">
              <w:rPr>
                <w:rFonts w:ascii="Calibri" w:hAnsi="Calibri" w:cs="Calibri"/>
              </w:rPr>
              <w:t xml:space="preserve">. </w:t>
            </w:r>
            <w:r>
              <w:rPr>
                <w:rFonts w:ascii="Calibri" w:hAnsi="Calibri" w:cs="Calibri"/>
              </w:rPr>
              <w:t xml:space="preserve">Il documento informatizzato sarà conservato su un dispositivo controllato da password utilizzato solo dal personale autorizzato, collaboratore del progetto. </w:t>
            </w:r>
          </w:p>
        </w:tc>
      </w:tr>
      <w:tr w:rsidR="0029614E" w:rsidRPr="00C007D0" w14:paraId="515E696D" w14:textId="77777777" w:rsidTr="0029614E">
        <w:trPr>
          <w:trHeight w:val="1702"/>
        </w:trPr>
        <w:tc>
          <w:tcPr>
            <w:tcW w:w="2972" w:type="dxa"/>
            <w:shd w:val="clear" w:color="auto" w:fill="auto"/>
          </w:tcPr>
          <w:p w14:paraId="59F73ECA" w14:textId="6A2FDD08" w:rsidR="0029614E" w:rsidRPr="0029614E" w:rsidRDefault="0029614E" w:rsidP="00915FEE">
            <w:pPr>
              <w:spacing w:line="276" w:lineRule="auto"/>
              <w:rPr>
                <w:b/>
                <w:bCs/>
                <w:lang w:val="en-GB"/>
              </w:rPr>
            </w:pPr>
            <w:r w:rsidRPr="0029614E">
              <w:rPr>
                <w:lang w:val="en-GB"/>
              </w:rPr>
              <w:lastRenderedPageBreak/>
              <w:t>Data storage, management and security measures</w:t>
            </w:r>
          </w:p>
        </w:tc>
        <w:tc>
          <w:tcPr>
            <w:tcW w:w="6528" w:type="dxa"/>
            <w:shd w:val="clear" w:color="auto" w:fill="auto"/>
          </w:tcPr>
          <w:p w14:paraId="7D30BA0C" w14:textId="4377754B" w:rsidR="0029614E" w:rsidRPr="0029614E" w:rsidRDefault="0029614E" w:rsidP="00915FEE">
            <w:pPr>
              <w:spacing w:line="276" w:lineRule="auto"/>
              <w:rPr>
                <w:rFonts w:ascii="Calibri" w:hAnsi="Calibri" w:cs="Calibri"/>
                <w:lang w:val="en-GB"/>
              </w:rPr>
            </w:pPr>
            <w:commentRangeStart w:id="5"/>
            <w:r w:rsidRPr="0029614E">
              <w:rPr>
                <w:lang w:val="en-GB"/>
              </w:rPr>
              <w:t>Pseudonymization of Data.</w:t>
            </w:r>
            <w:r w:rsidRPr="0029614E">
              <w:rPr>
                <w:lang w:val="en-GB"/>
              </w:rPr>
              <w:br/>
              <w:t>The Provider Trial Site shall adopt a specific alphanumeric code for each patient and shall never communicate to the Sponsor any personal identification data capable of identifying a natural person.</w:t>
            </w:r>
            <w:r w:rsidRPr="0029614E">
              <w:rPr>
                <w:lang w:val="en-GB"/>
              </w:rPr>
              <w:br/>
              <w:t>The Sponsor Trial Site shall provide an access password to the electronic document known only to the Sponsor and to each Provider Trial Site.</w:t>
            </w:r>
            <w:r w:rsidRPr="0029614E">
              <w:rPr>
                <w:lang w:val="en-GB"/>
              </w:rPr>
              <w:br/>
              <w:t>The password shall consist of alphanumeric characters and special characters.</w:t>
            </w:r>
            <w:r w:rsidRPr="0029614E">
              <w:rPr>
                <w:lang w:val="en-GB"/>
              </w:rPr>
              <w:br/>
              <w:t>The electronic document shall be stored on a password-controlled device used only by authorized project personnel.</w:t>
            </w:r>
            <w:commentRangeEnd w:id="5"/>
            <w:r w:rsidR="00C007D0">
              <w:rPr>
                <w:rStyle w:val="Rimandocommento"/>
                <w:rFonts w:ascii="Times New Roman" w:eastAsia="Times New Roman" w:hAnsi="Times New Roman" w:cs="Times New Roman"/>
              </w:rPr>
              <w:commentReference w:id="5"/>
            </w:r>
          </w:p>
        </w:tc>
      </w:tr>
      <w:tr w:rsidR="0029614E" w:rsidRPr="00856CAA" w14:paraId="45B29C94" w14:textId="77777777" w:rsidTr="0029614E">
        <w:trPr>
          <w:trHeight w:val="390"/>
        </w:trPr>
        <w:tc>
          <w:tcPr>
            <w:tcW w:w="2972" w:type="dxa"/>
            <w:shd w:val="clear" w:color="auto" w:fill="auto"/>
          </w:tcPr>
          <w:p w14:paraId="5460F993" w14:textId="77777777" w:rsidR="0029614E" w:rsidRPr="00856CAA" w:rsidRDefault="0029614E" w:rsidP="00915FEE">
            <w:pPr>
              <w:tabs>
                <w:tab w:val="left" w:pos="1530"/>
              </w:tabs>
              <w:spacing w:line="276" w:lineRule="auto"/>
              <w:rPr>
                <w:b/>
                <w:bCs/>
              </w:rPr>
            </w:pPr>
            <w:r w:rsidRPr="00856CAA">
              <w:rPr>
                <w:b/>
                <w:bCs/>
              </w:rPr>
              <w:t>Destinatario dei dati</w:t>
            </w:r>
          </w:p>
        </w:tc>
        <w:tc>
          <w:tcPr>
            <w:tcW w:w="6528" w:type="dxa"/>
            <w:shd w:val="clear" w:color="auto" w:fill="auto"/>
          </w:tcPr>
          <w:p w14:paraId="27536767" w14:textId="77777777" w:rsidR="0029614E" w:rsidRPr="00DF39B4" w:rsidRDefault="0029614E" w:rsidP="00915FEE">
            <w:pPr>
              <w:spacing w:line="276" w:lineRule="auto"/>
              <w:rPr>
                <w:rFonts w:ascii="Calibri" w:hAnsi="Calibri" w:cs="Calibri"/>
              </w:rPr>
            </w:pPr>
            <w:r w:rsidRPr="00DF39B4">
              <w:rPr>
                <w:rFonts w:ascii="Calibri" w:hAnsi="Calibri" w:cs="Calibri"/>
              </w:rPr>
              <w:t>Istituto Nazionale per lo Studio e la Cura dei Tumori – IRCCS Fondazione G. Pascale</w:t>
            </w:r>
          </w:p>
        </w:tc>
      </w:tr>
      <w:tr w:rsidR="0029614E" w:rsidRPr="00856CAA" w14:paraId="5CA6F62D" w14:textId="77777777" w:rsidTr="0029614E">
        <w:trPr>
          <w:trHeight w:val="390"/>
        </w:trPr>
        <w:tc>
          <w:tcPr>
            <w:tcW w:w="2972" w:type="dxa"/>
            <w:shd w:val="clear" w:color="auto" w:fill="auto"/>
          </w:tcPr>
          <w:p w14:paraId="5FF466A2" w14:textId="47859AD4" w:rsidR="0029614E" w:rsidRPr="00856CAA" w:rsidRDefault="0029614E" w:rsidP="00915FEE">
            <w:pPr>
              <w:tabs>
                <w:tab w:val="left" w:pos="1530"/>
              </w:tabs>
              <w:spacing w:line="276" w:lineRule="auto"/>
              <w:rPr>
                <w:b/>
                <w:bCs/>
              </w:rPr>
            </w:pPr>
            <w:r>
              <w:t>Recipient of the Data</w:t>
            </w:r>
          </w:p>
        </w:tc>
        <w:tc>
          <w:tcPr>
            <w:tcW w:w="6528" w:type="dxa"/>
            <w:shd w:val="clear" w:color="auto" w:fill="auto"/>
          </w:tcPr>
          <w:p w14:paraId="3E123C7A" w14:textId="5A176A62" w:rsidR="0029614E" w:rsidRPr="00DF39B4" w:rsidRDefault="0029614E" w:rsidP="00915FEE">
            <w:pPr>
              <w:spacing w:line="276" w:lineRule="auto"/>
              <w:rPr>
                <w:rFonts w:ascii="Calibri" w:hAnsi="Calibri" w:cs="Calibri"/>
              </w:rPr>
            </w:pPr>
            <w:r w:rsidRPr="00DF39B4">
              <w:rPr>
                <w:rFonts w:ascii="Calibri" w:hAnsi="Calibri" w:cs="Calibri"/>
              </w:rPr>
              <w:t>Istituto Nazionale per lo Studio e la Cura dei Tumori – IRCCS Fondazione G. Pascale</w:t>
            </w:r>
          </w:p>
        </w:tc>
      </w:tr>
      <w:tr w:rsidR="0029614E" w:rsidRPr="00856CAA" w14:paraId="67B150E3" w14:textId="77777777" w:rsidTr="0029614E">
        <w:trPr>
          <w:trHeight w:val="233"/>
        </w:trPr>
        <w:tc>
          <w:tcPr>
            <w:tcW w:w="2972" w:type="dxa"/>
            <w:shd w:val="clear" w:color="auto" w:fill="auto"/>
          </w:tcPr>
          <w:p w14:paraId="702DC283" w14:textId="77777777" w:rsidR="0029614E" w:rsidRPr="00856CAA" w:rsidRDefault="0029614E" w:rsidP="00915FEE">
            <w:pPr>
              <w:tabs>
                <w:tab w:val="left" w:pos="1530"/>
              </w:tabs>
              <w:spacing w:line="276" w:lineRule="auto"/>
              <w:rPr>
                <w:b/>
                <w:bCs/>
              </w:rPr>
            </w:pPr>
            <w:r w:rsidRPr="00856CAA">
              <w:rPr>
                <w:b/>
                <w:bCs/>
              </w:rPr>
              <w:t>Fornitore dei dati</w:t>
            </w:r>
          </w:p>
        </w:tc>
        <w:tc>
          <w:tcPr>
            <w:tcW w:w="6528" w:type="dxa"/>
            <w:shd w:val="clear" w:color="auto" w:fill="auto"/>
          </w:tcPr>
          <w:p w14:paraId="268C193F" w14:textId="77777777" w:rsidR="0029614E" w:rsidRPr="00856CAA" w:rsidRDefault="0029614E" w:rsidP="00915FEE">
            <w:pPr>
              <w:spacing w:line="276" w:lineRule="auto"/>
              <w:rPr>
                <w:rFonts w:ascii="Calibri" w:hAnsi="Calibri" w:cs="Calibri"/>
                <w:b/>
                <w:bCs/>
              </w:rPr>
            </w:pPr>
            <w:r w:rsidRPr="00856CAA">
              <w:rPr>
                <w:rFonts w:ascii="Calibri" w:hAnsi="Calibri" w:cs="Calibri"/>
                <w:b/>
                <w:bCs/>
              </w:rPr>
              <w:t>Centro specificare</w:t>
            </w:r>
          </w:p>
        </w:tc>
      </w:tr>
      <w:tr w:rsidR="0029614E" w:rsidRPr="0029614E" w14:paraId="016A6DB8" w14:textId="77777777" w:rsidTr="0029614E">
        <w:trPr>
          <w:trHeight w:val="232"/>
        </w:trPr>
        <w:tc>
          <w:tcPr>
            <w:tcW w:w="2972" w:type="dxa"/>
            <w:shd w:val="clear" w:color="auto" w:fill="auto"/>
          </w:tcPr>
          <w:p w14:paraId="7C2DA48A" w14:textId="2425D7FE" w:rsidR="0029614E" w:rsidRPr="0029614E" w:rsidRDefault="0029614E" w:rsidP="00915FEE">
            <w:pPr>
              <w:tabs>
                <w:tab w:val="left" w:pos="1530"/>
              </w:tabs>
              <w:spacing w:line="276" w:lineRule="auto"/>
              <w:rPr>
                <w:b/>
                <w:bCs/>
                <w:lang w:val="en-GB"/>
              </w:rPr>
            </w:pPr>
            <w:r w:rsidRPr="0029614E">
              <w:rPr>
                <w:rStyle w:val="Enfasigrassetto"/>
                <w:lang w:val="en-GB"/>
              </w:rPr>
              <w:t>Data Provider</w:t>
            </w:r>
            <w:r w:rsidRPr="0029614E">
              <w:rPr>
                <w:lang w:val="en-GB"/>
              </w:rPr>
              <w:br/>
            </w:r>
          </w:p>
        </w:tc>
        <w:tc>
          <w:tcPr>
            <w:tcW w:w="6528" w:type="dxa"/>
            <w:shd w:val="clear" w:color="auto" w:fill="auto"/>
          </w:tcPr>
          <w:p w14:paraId="7E0E3093" w14:textId="5F1FCE59" w:rsidR="0029614E" w:rsidRPr="0029614E" w:rsidRDefault="0029614E" w:rsidP="00915FEE">
            <w:pPr>
              <w:spacing w:line="276" w:lineRule="auto"/>
              <w:rPr>
                <w:rFonts w:ascii="Calibri" w:hAnsi="Calibri" w:cs="Calibri"/>
                <w:b/>
                <w:bCs/>
                <w:lang w:val="en-GB"/>
              </w:rPr>
            </w:pPr>
            <w:r>
              <w:rPr>
                <w:lang w:val="en-GB"/>
              </w:rPr>
              <w:t>Site</w:t>
            </w:r>
            <w:r w:rsidRPr="0029614E">
              <w:rPr>
                <w:lang w:val="en-GB"/>
              </w:rPr>
              <w:t xml:space="preserve"> to be specified</w:t>
            </w:r>
          </w:p>
        </w:tc>
      </w:tr>
    </w:tbl>
    <w:p w14:paraId="18790DDA" w14:textId="77777777" w:rsidR="0029614E" w:rsidRPr="0029614E" w:rsidRDefault="0029614E" w:rsidP="0029614E">
      <w:pPr>
        <w:spacing w:line="276" w:lineRule="auto"/>
        <w:jc w:val="center"/>
        <w:rPr>
          <w:rFonts w:ascii="Calibri" w:hAnsi="Calibri" w:cs="Calibri"/>
          <w:b/>
          <w:bCs/>
          <w:lang w:val="en-GB"/>
        </w:rPr>
      </w:pPr>
    </w:p>
    <w:p w14:paraId="37B6CD94" w14:textId="77777777" w:rsidR="0029614E" w:rsidRPr="0029614E" w:rsidRDefault="0029614E" w:rsidP="007F07B1">
      <w:pPr>
        <w:rPr>
          <w:lang w:val="en-GB"/>
        </w:rPr>
      </w:pPr>
    </w:p>
    <w:sectPr w:rsidR="0029614E" w:rsidRPr="0029614E">
      <w:headerReference w:type="default" r:id="rId12"/>
      <w:footerReference w:type="default" r:id="rId13"/>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sa Pintauro" w:date="2025-05-12T11:17:00Z" w:initials="EP">
    <w:p w14:paraId="783F039F" w14:textId="77777777" w:rsidR="00B27725" w:rsidRDefault="00B27725" w:rsidP="00B27725">
      <w:pPr>
        <w:pStyle w:val="Testocommento"/>
      </w:pPr>
      <w:r>
        <w:rPr>
          <w:rStyle w:val="Rimandocommento"/>
        </w:rPr>
        <w:annotationRef/>
      </w:r>
      <w:r>
        <w:t>@Centro: Completare</w:t>
      </w:r>
    </w:p>
  </w:comment>
  <w:comment w:id="1" w:author="FEDERICA CIAMPI" w:date="2026-05-28T18:45:00Z" w:initials="FC">
    <w:p w14:paraId="7E2BD655" w14:textId="77777777" w:rsidR="00EE3051" w:rsidRDefault="00EE3051" w:rsidP="00287B0F">
      <w:pPr>
        <w:pStyle w:val="Testocommento"/>
      </w:pPr>
      <w:r>
        <w:rPr>
          <w:rStyle w:val="Rimandocommento"/>
        </w:rPr>
        <w:annotationRef/>
      </w:r>
      <w:r>
        <w:t xml:space="preserve">Lo stabilisce il centro sperimentale? </w:t>
      </w:r>
    </w:p>
    <w:p w14:paraId="72CA70E3" w14:textId="77777777" w:rsidR="00EE3051" w:rsidRDefault="00EE3051" w:rsidP="00287B0F">
      <w:pPr>
        <w:pStyle w:val="Testocommento"/>
      </w:pPr>
    </w:p>
  </w:comment>
  <w:comment w:id="2" w:author="Elisa Pintauro [2]" w:date="2026-06-26T17:17:00Z" w:initials="EP">
    <w:p w14:paraId="79648FFD" w14:textId="67F22848" w:rsidR="00C007D0" w:rsidRDefault="00C007D0">
      <w:pPr>
        <w:pStyle w:val="Testocommento"/>
      </w:pPr>
      <w:r>
        <w:rPr>
          <w:rStyle w:val="Rimandocommento"/>
        </w:rPr>
        <w:annotationRef/>
      </w:r>
      <w:r>
        <w:t>Completare</w:t>
      </w:r>
    </w:p>
  </w:comment>
  <w:comment w:id="3" w:author="Elisa Pintauro [2]" w:date="2026-06-26T17:16:00Z" w:initials="EP">
    <w:p w14:paraId="238E1295" w14:textId="2D025B81" w:rsidR="00C007D0" w:rsidRDefault="00C007D0">
      <w:pPr>
        <w:pStyle w:val="Testocommento"/>
      </w:pPr>
      <w:r>
        <w:rPr>
          <w:rStyle w:val="Rimandocommento"/>
        </w:rPr>
        <w:annotationRef/>
      </w:r>
      <w:r>
        <w:t>Completare</w:t>
      </w:r>
    </w:p>
  </w:comment>
  <w:comment w:id="4" w:author="Elisa Pintauro [2]" w:date="2026-06-26T17:15:00Z" w:initials="EP">
    <w:p w14:paraId="3A3DF4A9" w14:textId="71E14590" w:rsidR="00C007D0" w:rsidRDefault="00C007D0">
      <w:pPr>
        <w:pStyle w:val="Testocommento"/>
      </w:pPr>
      <w:r>
        <w:rPr>
          <w:rStyle w:val="Rimandocommento"/>
        </w:rPr>
        <w:annotationRef/>
      </w:r>
      <w:r>
        <w:t>completare</w:t>
      </w:r>
    </w:p>
  </w:comment>
  <w:comment w:id="5" w:author="Elisa Pintauro [2]" w:date="2026-06-26T17:15:00Z" w:initials="EP">
    <w:p w14:paraId="6A36AB6F" w14:textId="5610FAC8" w:rsidR="00C007D0" w:rsidRDefault="00C007D0">
      <w:pPr>
        <w:pStyle w:val="Testocommento"/>
      </w:pPr>
      <w:r>
        <w:rPr>
          <w:rStyle w:val="Rimandocommento"/>
        </w:rPr>
        <w:annotationRef/>
      </w:r>
      <w:r>
        <w:t>da modificare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F039F" w15:done="0"/>
  <w15:commentEx w15:paraId="72CA70E3" w15:done="0"/>
  <w15:commentEx w15:paraId="79648FFD" w15:done="0"/>
  <w15:commentEx w15:paraId="238E1295" w15:done="0"/>
  <w15:commentEx w15:paraId="3A3DF4A9" w15:done="0"/>
  <w15:commentEx w15:paraId="6A36A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93295" w16cex:dateUtc="2026-06-26T15:17:00Z"/>
  <w16cex:commentExtensible w16cex:durableId="2DE93265" w16cex:dateUtc="2026-06-26T15:16:00Z"/>
  <w16cex:commentExtensible w16cex:durableId="2DE9323B" w16cex:dateUtc="2026-06-26T15:15:00Z"/>
  <w16cex:commentExtensible w16cex:durableId="2DE93246" w16cex:dateUtc="2026-06-2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F039F" w16cid:durableId="2BCC5751"/>
  <w16cid:commentId w16cid:paraId="72CA70E3" w16cid:durableId="2DC30BDC"/>
  <w16cid:commentId w16cid:paraId="79648FFD" w16cid:durableId="2DE93295"/>
  <w16cid:commentId w16cid:paraId="238E1295" w16cid:durableId="2DE93265"/>
  <w16cid:commentId w16cid:paraId="3A3DF4A9" w16cid:durableId="2DE9323B"/>
  <w16cid:commentId w16cid:paraId="6A36AB6F" w16cid:durableId="2DE93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7E41" w14:textId="77777777" w:rsidR="00790F86" w:rsidRDefault="00790F86" w:rsidP="00790F86">
      <w:pPr>
        <w:spacing w:after="0" w:line="240" w:lineRule="auto"/>
      </w:pPr>
      <w:r>
        <w:separator/>
      </w:r>
    </w:p>
  </w:endnote>
  <w:endnote w:type="continuationSeparator" w:id="0">
    <w:p w14:paraId="43BD1831" w14:textId="77777777" w:rsidR="00790F86" w:rsidRDefault="00790F86" w:rsidP="0079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68685"/>
      <w:docPartObj>
        <w:docPartGallery w:val="Page Numbers (Bottom of Page)"/>
        <w:docPartUnique/>
      </w:docPartObj>
    </w:sdtPr>
    <w:sdtEndPr/>
    <w:sdtContent>
      <w:p w14:paraId="30E43147" w14:textId="58316A6E" w:rsidR="00790F86" w:rsidRDefault="00790F86">
        <w:pPr>
          <w:pStyle w:val="Pidipagina"/>
          <w:jc w:val="right"/>
        </w:pPr>
        <w:r>
          <w:fldChar w:fldCharType="begin"/>
        </w:r>
        <w:r>
          <w:instrText>PAGE   \* MERGEFORMAT</w:instrText>
        </w:r>
        <w:r>
          <w:fldChar w:fldCharType="separate"/>
        </w:r>
        <w:r>
          <w:t>2</w:t>
        </w:r>
        <w:r>
          <w:fldChar w:fldCharType="end"/>
        </w:r>
      </w:p>
    </w:sdtContent>
  </w:sdt>
  <w:p w14:paraId="3636C8D0" w14:textId="77777777" w:rsidR="00790F86" w:rsidRDefault="00790F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3212" w14:textId="77777777" w:rsidR="00790F86" w:rsidRDefault="00790F86" w:rsidP="00790F86">
      <w:pPr>
        <w:spacing w:after="0" w:line="240" w:lineRule="auto"/>
      </w:pPr>
      <w:r>
        <w:separator/>
      </w:r>
    </w:p>
  </w:footnote>
  <w:footnote w:type="continuationSeparator" w:id="0">
    <w:p w14:paraId="0F610750" w14:textId="77777777" w:rsidR="00790F86" w:rsidRDefault="00790F86" w:rsidP="0079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B662" w14:textId="10531104" w:rsidR="00790F86" w:rsidRDefault="00C007D0">
    <w:pPr>
      <w:pStyle w:val="Intestazione"/>
    </w:pPr>
    <w:sdt>
      <w:sdtPr>
        <w:id w:val="-1261214698"/>
        <w:docPartObj>
          <w:docPartGallery w:val="Watermarks"/>
          <w:docPartUnique/>
        </w:docPartObj>
      </w:sdtPr>
      <w:sdtEndPr/>
      <w:sdtContent>
        <w:r>
          <w:pict w14:anchorId="0E073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790F86">
      <w:rPr>
        <w:noProof/>
      </w:rPr>
      <w:drawing>
        <wp:anchor distT="0" distB="0" distL="114300" distR="114300" simplePos="0" relativeHeight="251657216" behindDoc="1" locked="0" layoutInCell="1" allowOverlap="1" wp14:anchorId="6264A59F" wp14:editId="0E81BBD5">
          <wp:simplePos x="0" y="0"/>
          <wp:positionH relativeFrom="column">
            <wp:posOffset>3810</wp:posOffset>
          </wp:positionH>
          <wp:positionV relativeFrom="paragraph">
            <wp:posOffset>-217805</wp:posOffset>
          </wp:positionV>
          <wp:extent cx="2697480" cy="449704"/>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80" cy="44970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81E"/>
    <w:multiLevelType w:val="hybridMultilevel"/>
    <w:tmpl w:val="92E28110"/>
    <w:lvl w:ilvl="0" w:tplc="E5E06E5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C63EFC"/>
    <w:multiLevelType w:val="multilevel"/>
    <w:tmpl w:val="08D64EC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07F14"/>
    <w:multiLevelType w:val="multilevel"/>
    <w:tmpl w:val="822A10EA"/>
    <w:lvl w:ilvl="0">
      <w:start w:val="3"/>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B935A1"/>
    <w:multiLevelType w:val="hybridMultilevel"/>
    <w:tmpl w:val="83A857B4"/>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E57568C"/>
    <w:multiLevelType w:val="multilevel"/>
    <w:tmpl w:val="8D9644B0"/>
    <w:lvl w:ilvl="0">
      <w:start w:val="1"/>
      <w:numFmt w:val="decimal"/>
      <w:lvlText w:val="%1."/>
      <w:lvlJc w:val="left"/>
      <w:pPr>
        <w:tabs>
          <w:tab w:val="num" w:pos="1146"/>
        </w:tabs>
        <w:ind w:left="1146" w:hanging="720"/>
      </w:pPr>
      <w:rPr>
        <w:rFonts w:hint="default"/>
      </w:rPr>
    </w:lvl>
    <w:lvl w:ilvl="1">
      <w:start w:val="1"/>
      <w:numFmt w:val="decimal"/>
      <w:lvlText w:val="%1.%2"/>
      <w:lvlJc w:val="left"/>
      <w:pPr>
        <w:tabs>
          <w:tab w:val="num" w:pos="720"/>
        </w:tabs>
        <w:ind w:left="720" w:hanging="720"/>
      </w:pPr>
      <w:rPr>
        <w:rFonts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AB6F2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576D7"/>
    <w:multiLevelType w:val="hybridMultilevel"/>
    <w:tmpl w:val="97FAC306"/>
    <w:lvl w:ilvl="0" w:tplc="FFFFFFFF">
      <w:start w:val="1"/>
      <w:numFmt w:val="upperRoman"/>
      <w:lvlText w:val="%1."/>
      <w:lvlJc w:val="right"/>
      <w:pPr>
        <w:ind w:left="360" w:hanging="360"/>
      </w:pPr>
    </w:lvl>
    <w:lvl w:ilvl="1" w:tplc="59688386">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6331E0"/>
    <w:multiLevelType w:val="hybridMultilevel"/>
    <w:tmpl w:val="CEFA0A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B6E0D37"/>
    <w:multiLevelType w:val="multilevel"/>
    <w:tmpl w:val="01880E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E93004"/>
    <w:multiLevelType w:val="multilevel"/>
    <w:tmpl w:val="84A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D3775"/>
    <w:multiLevelType w:val="hybridMultilevel"/>
    <w:tmpl w:val="A7D89142"/>
    <w:lvl w:ilvl="0" w:tplc="E5E06E5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490969"/>
    <w:multiLevelType w:val="hybridMultilevel"/>
    <w:tmpl w:val="7B5602AA"/>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2" w15:restartNumberingAfterBreak="0">
    <w:nsid w:val="27540738"/>
    <w:multiLevelType w:val="hybridMultilevel"/>
    <w:tmpl w:val="4558C3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7872390"/>
    <w:multiLevelType w:val="multilevel"/>
    <w:tmpl w:val="01880E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B4531C"/>
    <w:multiLevelType w:val="hybridMultilevel"/>
    <w:tmpl w:val="36E6A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AE0B6D"/>
    <w:multiLevelType w:val="hybridMultilevel"/>
    <w:tmpl w:val="0B8A2C08"/>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6" w15:restartNumberingAfterBreak="0">
    <w:nsid w:val="3ABF66D5"/>
    <w:multiLevelType w:val="hybridMultilevel"/>
    <w:tmpl w:val="A0848260"/>
    <w:lvl w:ilvl="0" w:tplc="0410001B">
      <w:start w:val="1"/>
      <w:numFmt w:val="lowerRoman"/>
      <w:lvlText w:val="%1."/>
      <w:lvlJc w:val="right"/>
      <w:pPr>
        <w:ind w:left="1778" w:hanging="360"/>
      </w:pPr>
    </w:lvl>
    <w:lvl w:ilvl="1" w:tplc="4162BC1C">
      <w:start w:val="1"/>
      <w:numFmt w:val="lowerLetter"/>
      <w:lvlText w:val="%2)"/>
      <w:lvlJc w:val="left"/>
      <w:pPr>
        <w:ind w:left="2498" w:hanging="360"/>
      </w:pPr>
      <w:rPr>
        <w:rFonts w:hint="default"/>
      </w:r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3E6B4FC0"/>
    <w:multiLevelType w:val="hybridMultilevel"/>
    <w:tmpl w:val="9D729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A51F40"/>
    <w:multiLevelType w:val="hybridMultilevel"/>
    <w:tmpl w:val="35661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9" w15:restartNumberingAfterBreak="0">
    <w:nsid w:val="423770A8"/>
    <w:multiLevelType w:val="hybridMultilevel"/>
    <w:tmpl w:val="4ED2396E"/>
    <w:lvl w:ilvl="0" w:tplc="04100017">
      <w:start w:val="1"/>
      <w:numFmt w:val="lowerLetter"/>
      <w:lvlText w:val="%1)"/>
      <w:lvlJc w:val="left"/>
      <w:pPr>
        <w:ind w:left="763" w:hanging="360"/>
      </w:pPr>
    </w:lvl>
    <w:lvl w:ilvl="1" w:tplc="04100017">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0" w15:restartNumberingAfterBreak="0">
    <w:nsid w:val="43ED1171"/>
    <w:multiLevelType w:val="multilevel"/>
    <w:tmpl w:val="A7F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93B4E"/>
    <w:multiLevelType w:val="multilevel"/>
    <w:tmpl w:val="FA1A5FB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3E1FA6"/>
    <w:multiLevelType w:val="hybridMultilevel"/>
    <w:tmpl w:val="AF804E40"/>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15:restartNumberingAfterBreak="0">
    <w:nsid w:val="45D42350"/>
    <w:multiLevelType w:val="hybridMultilevel"/>
    <w:tmpl w:val="F38A9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4F1F51"/>
    <w:multiLevelType w:val="multilevel"/>
    <w:tmpl w:val="FA1A5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8B5CE5"/>
    <w:multiLevelType w:val="multilevel"/>
    <w:tmpl w:val="26DC49E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b/>
        <w:bCs/>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48301D"/>
    <w:multiLevelType w:val="hybridMultilevel"/>
    <w:tmpl w:val="9D729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153F66"/>
    <w:multiLevelType w:val="hybridMultilevel"/>
    <w:tmpl w:val="A0848260"/>
    <w:lvl w:ilvl="0" w:tplc="0410001B">
      <w:start w:val="1"/>
      <w:numFmt w:val="lowerRoman"/>
      <w:lvlText w:val="%1."/>
      <w:lvlJc w:val="right"/>
      <w:pPr>
        <w:ind w:left="1778" w:hanging="360"/>
      </w:pPr>
    </w:lvl>
    <w:lvl w:ilvl="1" w:tplc="4162BC1C">
      <w:start w:val="1"/>
      <w:numFmt w:val="lowerLetter"/>
      <w:lvlText w:val="%2)"/>
      <w:lvlJc w:val="left"/>
      <w:pPr>
        <w:ind w:left="2498" w:hanging="360"/>
      </w:pPr>
      <w:rPr>
        <w:rFonts w:hint="default"/>
      </w:r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8" w15:restartNumberingAfterBreak="0">
    <w:nsid w:val="53D84D06"/>
    <w:multiLevelType w:val="multilevel"/>
    <w:tmpl w:val="01880E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44771F"/>
    <w:multiLevelType w:val="hybridMultilevel"/>
    <w:tmpl w:val="621AFE8C"/>
    <w:lvl w:ilvl="0" w:tplc="F3D24D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98108A"/>
    <w:multiLevelType w:val="hybridMultilevel"/>
    <w:tmpl w:val="3EF0F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44597E"/>
    <w:multiLevelType w:val="hybridMultilevel"/>
    <w:tmpl w:val="DBA879F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94247E"/>
    <w:multiLevelType w:val="multilevel"/>
    <w:tmpl w:val="6F020A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4374FAD"/>
    <w:multiLevelType w:val="multilevel"/>
    <w:tmpl w:val="6F020A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486540"/>
    <w:multiLevelType w:val="hybridMultilevel"/>
    <w:tmpl w:val="6D5283B8"/>
    <w:lvl w:ilvl="0" w:tplc="E9866030">
      <w:start w:val="4"/>
      <w:numFmt w:val="bullet"/>
      <w:lvlText w:val="-"/>
      <w:lvlJc w:val="left"/>
      <w:pPr>
        <w:ind w:left="403" w:hanging="360"/>
      </w:pPr>
      <w:rPr>
        <w:rFonts w:ascii="Calibri" w:eastAsiaTheme="minorHAnsi" w:hAnsi="Calibri" w:cs="Calibri"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35" w15:restartNumberingAfterBreak="0">
    <w:nsid w:val="6996712D"/>
    <w:multiLevelType w:val="multilevel"/>
    <w:tmpl w:val="A7DAF5B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D76042"/>
    <w:multiLevelType w:val="multilevel"/>
    <w:tmpl w:val="2DD4AC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EC5D18"/>
    <w:multiLevelType w:val="hybridMultilevel"/>
    <w:tmpl w:val="3638506A"/>
    <w:lvl w:ilvl="0" w:tplc="FFFFFFFF">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377B8C"/>
    <w:multiLevelType w:val="multilevel"/>
    <w:tmpl w:val="6F020A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7"/>
  </w:num>
  <w:num w:numId="3">
    <w:abstractNumId w:val="0"/>
  </w:num>
  <w:num w:numId="4">
    <w:abstractNumId w:val="4"/>
  </w:num>
  <w:num w:numId="5">
    <w:abstractNumId w:val="36"/>
  </w:num>
  <w:num w:numId="6">
    <w:abstractNumId w:val="10"/>
  </w:num>
  <w:num w:numId="7">
    <w:abstractNumId w:val="26"/>
  </w:num>
  <w:num w:numId="8">
    <w:abstractNumId w:val="5"/>
  </w:num>
  <w:num w:numId="9">
    <w:abstractNumId w:val="38"/>
  </w:num>
  <w:num w:numId="10">
    <w:abstractNumId w:val="32"/>
  </w:num>
  <w:num w:numId="11">
    <w:abstractNumId w:val="24"/>
  </w:num>
  <w:num w:numId="12">
    <w:abstractNumId w:val="2"/>
  </w:num>
  <w:num w:numId="13">
    <w:abstractNumId w:val="28"/>
  </w:num>
  <w:num w:numId="14">
    <w:abstractNumId w:val="8"/>
  </w:num>
  <w:num w:numId="15">
    <w:abstractNumId w:val="9"/>
  </w:num>
  <w:num w:numId="16">
    <w:abstractNumId w:val="20"/>
  </w:num>
  <w:num w:numId="17">
    <w:abstractNumId w:val="13"/>
  </w:num>
  <w:num w:numId="18">
    <w:abstractNumId w:val="12"/>
  </w:num>
  <w:num w:numId="19">
    <w:abstractNumId w:val="7"/>
  </w:num>
  <w:num w:numId="20">
    <w:abstractNumId w:val="35"/>
  </w:num>
  <w:num w:numId="21">
    <w:abstractNumId w:val="25"/>
  </w:num>
  <w:num w:numId="22">
    <w:abstractNumId w:val="3"/>
  </w:num>
  <w:num w:numId="23">
    <w:abstractNumId w:val="21"/>
  </w:num>
  <w:num w:numId="24">
    <w:abstractNumId w:val="33"/>
  </w:num>
  <w:num w:numId="25">
    <w:abstractNumId w:val="16"/>
  </w:num>
  <w:num w:numId="26">
    <w:abstractNumId w:val="31"/>
  </w:num>
  <w:num w:numId="27">
    <w:abstractNumId w:val="15"/>
  </w:num>
  <w:num w:numId="28">
    <w:abstractNumId w:val="11"/>
  </w:num>
  <w:num w:numId="29">
    <w:abstractNumId w:val="34"/>
  </w:num>
  <w:num w:numId="30">
    <w:abstractNumId w:val="19"/>
  </w:num>
  <w:num w:numId="31">
    <w:abstractNumId w:val="27"/>
  </w:num>
  <w:num w:numId="32">
    <w:abstractNumId w:val="18"/>
  </w:num>
  <w:num w:numId="33">
    <w:abstractNumId w:val="14"/>
  </w:num>
  <w:num w:numId="34">
    <w:abstractNumId w:val="29"/>
  </w:num>
  <w:num w:numId="35">
    <w:abstractNumId w:val="1"/>
  </w:num>
  <w:num w:numId="36">
    <w:abstractNumId w:val="22"/>
  </w:num>
  <w:num w:numId="37">
    <w:abstractNumId w:val="17"/>
  </w:num>
  <w:num w:numId="38">
    <w:abstractNumId w:val="23"/>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sa Pintauro">
    <w15:presenceInfo w15:providerId="AD" w15:userId="S::elisa.pintauro@istitutotumori.na.it::02d76587-e0fc-4bb1-bc65-8887f7f46cd3"/>
  </w15:person>
  <w15:person w15:author="FEDERICA CIAMPI">
    <w15:presenceInfo w15:providerId="AD" w15:userId="S::f.ciampi7@studenti.unisa.it::e25b351f-7b96-4fb4-9f64-fc838809c81f"/>
  </w15:person>
  <w15:person w15:author="Elisa Pintauro [2]">
    <w15:presenceInfo w15:providerId="None" w15:userId="Elisa Pintau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25"/>
    <w:rsid w:val="00083658"/>
    <w:rsid w:val="00185941"/>
    <w:rsid w:val="00283428"/>
    <w:rsid w:val="00287B0F"/>
    <w:rsid w:val="0029614E"/>
    <w:rsid w:val="00314EC1"/>
    <w:rsid w:val="003F7DC3"/>
    <w:rsid w:val="00463A5B"/>
    <w:rsid w:val="00790F86"/>
    <w:rsid w:val="007B0142"/>
    <w:rsid w:val="007E3F52"/>
    <w:rsid w:val="007E6668"/>
    <w:rsid w:val="007F07B1"/>
    <w:rsid w:val="00B13111"/>
    <w:rsid w:val="00B27725"/>
    <w:rsid w:val="00B50CF4"/>
    <w:rsid w:val="00C007D0"/>
    <w:rsid w:val="00CC642C"/>
    <w:rsid w:val="00D87A31"/>
    <w:rsid w:val="00DF1D4B"/>
    <w:rsid w:val="00E03D87"/>
    <w:rsid w:val="00EA4D25"/>
    <w:rsid w:val="00EE3051"/>
    <w:rsid w:val="00F70237"/>
    <w:rsid w:val="00FE3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2EA0AAC"/>
  <w15:chartTrackingRefBased/>
  <w15:docId w15:val="{2530F894-AA18-4D3E-9709-FB225CF6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E03D8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B131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2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B27725"/>
    <w:pPr>
      <w:spacing w:after="0" w:line="240" w:lineRule="auto"/>
      <w:jc w:val="center"/>
    </w:pPr>
    <w:rPr>
      <w:rFonts w:ascii="Times New Roman" w:eastAsia="Times New Roman" w:hAnsi="Times New Roman" w:cs="Times New Roman"/>
      <w:b/>
      <w:sz w:val="24"/>
      <w:szCs w:val="20"/>
      <w:u w:val="single"/>
    </w:rPr>
  </w:style>
  <w:style w:type="character" w:customStyle="1" w:styleId="TitoloCarattere">
    <w:name w:val="Titolo Carattere"/>
    <w:basedOn w:val="Carpredefinitoparagrafo"/>
    <w:link w:val="Titolo"/>
    <w:rsid w:val="00B27725"/>
    <w:rPr>
      <w:rFonts w:ascii="Times New Roman" w:eastAsia="Times New Roman" w:hAnsi="Times New Roman" w:cs="Times New Roman"/>
      <w:b/>
      <w:sz w:val="24"/>
      <w:szCs w:val="20"/>
      <w:u w:val="single"/>
    </w:rPr>
  </w:style>
  <w:style w:type="character" w:styleId="Rimandocommento">
    <w:name w:val="annotation reference"/>
    <w:uiPriority w:val="99"/>
    <w:qFormat/>
    <w:rsid w:val="00B27725"/>
    <w:rPr>
      <w:sz w:val="16"/>
      <w:szCs w:val="16"/>
    </w:rPr>
  </w:style>
  <w:style w:type="paragraph" w:styleId="Testocommento">
    <w:name w:val="annotation text"/>
    <w:basedOn w:val="Normale"/>
    <w:link w:val="TestocommentoCarattere"/>
    <w:rsid w:val="00B27725"/>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rsid w:val="00B27725"/>
    <w:rPr>
      <w:rFonts w:ascii="Times New Roman" w:eastAsia="Times New Roman" w:hAnsi="Times New Roman" w:cs="Times New Roman"/>
      <w:sz w:val="20"/>
      <w:szCs w:val="20"/>
    </w:rPr>
  </w:style>
  <w:style w:type="paragraph" w:styleId="Paragrafoelenco">
    <w:name w:val="List Paragraph"/>
    <w:basedOn w:val="Normale"/>
    <w:uiPriority w:val="34"/>
    <w:qFormat/>
    <w:rsid w:val="007B0142"/>
    <w:pPr>
      <w:ind w:left="720"/>
      <w:contextualSpacing/>
    </w:pPr>
  </w:style>
  <w:style w:type="paragraph" w:styleId="Corpodeltesto3">
    <w:name w:val="Body Text 3"/>
    <w:basedOn w:val="Normale"/>
    <w:link w:val="Corpodeltesto3Carattere"/>
    <w:rsid w:val="003F7DC3"/>
    <w:pPr>
      <w:spacing w:after="0" w:line="240" w:lineRule="auto"/>
      <w:jc w:val="both"/>
    </w:pPr>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link w:val="Corpodeltesto3"/>
    <w:rsid w:val="003F7DC3"/>
    <w:rPr>
      <w:rFonts w:ascii="Times New Roman" w:eastAsia="Times New Roman" w:hAnsi="Times New Roman" w:cs="Times New Roman"/>
      <w:sz w:val="24"/>
      <w:szCs w:val="20"/>
    </w:rPr>
  </w:style>
  <w:style w:type="paragraph" w:styleId="Intestazione">
    <w:name w:val="header"/>
    <w:basedOn w:val="Normale"/>
    <w:link w:val="IntestazioneCarattere"/>
    <w:uiPriority w:val="99"/>
    <w:unhideWhenUsed/>
    <w:rsid w:val="00790F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F86"/>
  </w:style>
  <w:style w:type="paragraph" w:styleId="Pidipagina">
    <w:name w:val="footer"/>
    <w:basedOn w:val="Normale"/>
    <w:link w:val="PidipaginaCarattere"/>
    <w:uiPriority w:val="99"/>
    <w:unhideWhenUsed/>
    <w:rsid w:val="00790F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F86"/>
  </w:style>
  <w:style w:type="character" w:customStyle="1" w:styleId="Titolo2Carattere">
    <w:name w:val="Titolo 2 Carattere"/>
    <w:basedOn w:val="Carpredefinitoparagrafo"/>
    <w:link w:val="Titolo2"/>
    <w:uiPriority w:val="9"/>
    <w:rsid w:val="00E03D87"/>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E03D87"/>
    <w:rPr>
      <w:b/>
      <w:bCs/>
    </w:rPr>
  </w:style>
  <w:style w:type="paragraph" w:styleId="NormaleWeb">
    <w:name w:val="Normal (Web)"/>
    <w:basedOn w:val="Normale"/>
    <w:uiPriority w:val="99"/>
    <w:semiHidden/>
    <w:unhideWhenUsed/>
    <w:rsid w:val="00E03D8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7F07B1"/>
    <w:rPr>
      <w:color w:val="0000FF"/>
      <w:u w:val="single"/>
    </w:rPr>
  </w:style>
  <w:style w:type="character" w:customStyle="1" w:styleId="Titolo3Carattere">
    <w:name w:val="Titolo 3 Carattere"/>
    <w:basedOn w:val="Carpredefinitoparagrafo"/>
    <w:link w:val="Titolo3"/>
    <w:uiPriority w:val="9"/>
    <w:semiHidden/>
    <w:rsid w:val="00B13111"/>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e"/>
    <w:uiPriority w:val="1"/>
    <w:qFormat/>
    <w:rsid w:val="0029614E"/>
    <w:pPr>
      <w:widowControl w:val="0"/>
      <w:autoSpaceDE w:val="0"/>
      <w:autoSpaceDN w:val="0"/>
      <w:spacing w:after="0" w:line="240" w:lineRule="auto"/>
    </w:pPr>
    <w:rPr>
      <w:rFonts w:ascii="Times New Roman" w:eastAsia="Times New Roman" w:hAnsi="Times New Roman" w:cs="Times New Roman"/>
    </w:rPr>
  </w:style>
  <w:style w:type="paragraph" w:styleId="Soggettocommento">
    <w:name w:val="annotation subject"/>
    <w:basedOn w:val="Testocommento"/>
    <w:next w:val="Testocommento"/>
    <w:link w:val="SoggettocommentoCarattere"/>
    <w:uiPriority w:val="99"/>
    <w:semiHidden/>
    <w:unhideWhenUsed/>
    <w:rsid w:val="00C007D0"/>
    <w:pPr>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C007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917">
      <w:bodyDiv w:val="1"/>
      <w:marLeft w:val="0"/>
      <w:marRight w:val="0"/>
      <w:marTop w:val="0"/>
      <w:marBottom w:val="0"/>
      <w:divBdr>
        <w:top w:val="none" w:sz="0" w:space="0" w:color="auto"/>
        <w:left w:val="none" w:sz="0" w:space="0" w:color="auto"/>
        <w:bottom w:val="none" w:sz="0" w:space="0" w:color="auto"/>
        <w:right w:val="none" w:sz="0" w:space="0" w:color="auto"/>
      </w:divBdr>
    </w:div>
    <w:div w:id="176189460">
      <w:bodyDiv w:val="1"/>
      <w:marLeft w:val="0"/>
      <w:marRight w:val="0"/>
      <w:marTop w:val="0"/>
      <w:marBottom w:val="0"/>
      <w:divBdr>
        <w:top w:val="none" w:sz="0" w:space="0" w:color="auto"/>
        <w:left w:val="none" w:sz="0" w:space="0" w:color="auto"/>
        <w:bottom w:val="none" w:sz="0" w:space="0" w:color="auto"/>
        <w:right w:val="none" w:sz="0" w:space="0" w:color="auto"/>
      </w:divBdr>
    </w:div>
    <w:div w:id="247622028">
      <w:bodyDiv w:val="1"/>
      <w:marLeft w:val="0"/>
      <w:marRight w:val="0"/>
      <w:marTop w:val="0"/>
      <w:marBottom w:val="0"/>
      <w:divBdr>
        <w:top w:val="none" w:sz="0" w:space="0" w:color="auto"/>
        <w:left w:val="none" w:sz="0" w:space="0" w:color="auto"/>
        <w:bottom w:val="none" w:sz="0" w:space="0" w:color="auto"/>
        <w:right w:val="none" w:sz="0" w:space="0" w:color="auto"/>
      </w:divBdr>
    </w:div>
    <w:div w:id="302197159">
      <w:bodyDiv w:val="1"/>
      <w:marLeft w:val="0"/>
      <w:marRight w:val="0"/>
      <w:marTop w:val="0"/>
      <w:marBottom w:val="0"/>
      <w:divBdr>
        <w:top w:val="none" w:sz="0" w:space="0" w:color="auto"/>
        <w:left w:val="none" w:sz="0" w:space="0" w:color="auto"/>
        <w:bottom w:val="none" w:sz="0" w:space="0" w:color="auto"/>
        <w:right w:val="none" w:sz="0" w:space="0" w:color="auto"/>
      </w:divBdr>
    </w:div>
    <w:div w:id="637415534">
      <w:bodyDiv w:val="1"/>
      <w:marLeft w:val="0"/>
      <w:marRight w:val="0"/>
      <w:marTop w:val="0"/>
      <w:marBottom w:val="0"/>
      <w:divBdr>
        <w:top w:val="none" w:sz="0" w:space="0" w:color="auto"/>
        <w:left w:val="none" w:sz="0" w:space="0" w:color="auto"/>
        <w:bottom w:val="none" w:sz="0" w:space="0" w:color="auto"/>
        <w:right w:val="none" w:sz="0" w:space="0" w:color="auto"/>
      </w:divBdr>
    </w:div>
    <w:div w:id="659046427">
      <w:bodyDiv w:val="1"/>
      <w:marLeft w:val="0"/>
      <w:marRight w:val="0"/>
      <w:marTop w:val="0"/>
      <w:marBottom w:val="0"/>
      <w:divBdr>
        <w:top w:val="none" w:sz="0" w:space="0" w:color="auto"/>
        <w:left w:val="none" w:sz="0" w:space="0" w:color="auto"/>
        <w:bottom w:val="none" w:sz="0" w:space="0" w:color="auto"/>
        <w:right w:val="none" w:sz="0" w:space="0" w:color="auto"/>
      </w:divBdr>
    </w:div>
    <w:div w:id="866867110">
      <w:bodyDiv w:val="1"/>
      <w:marLeft w:val="0"/>
      <w:marRight w:val="0"/>
      <w:marTop w:val="0"/>
      <w:marBottom w:val="0"/>
      <w:divBdr>
        <w:top w:val="none" w:sz="0" w:space="0" w:color="auto"/>
        <w:left w:val="none" w:sz="0" w:space="0" w:color="auto"/>
        <w:bottom w:val="none" w:sz="0" w:space="0" w:color="auto"/>
        <w:right w:val="none" w:sz="0" w:space="0" w:color="auto"/>
      </w:divBdr>
    </w:div>
    <w:div w:id="967272634">
      <w:bodyDiv w:val="1"/>
      <w:marLeft w:val="0"/>
      <w:marRight w:val="0"/>
      <w:marTop w:val="0"/>
      <w:marBottom w:val="0"/>
      <w:divBdr>
        <w:top w:val="none" w:sz="0" w:space="0" w:color="auto"/>
        <w:left w:val="none" w:sz="0" w:space="0" w:color="auto"/>
        <w:bottom w:val="none" w:sz="0" w:space="0" w:color="auto"/>
        <w:right w:val="none" w:sz="0" w:space="0" w:color="auto"/>
      </w:divBdr>
    </w:div>
    <w:div w:id="980840467">
      <w:bodyDiv w:val="1"/>
      <w:marLeft w:val="0"/>
      <w:marRight w:val="0"/>
      <w:marTop w:val="0"/>
      <w:marBottom w:val="0"/>
      <w:divBdr>
        <w:top w:val="none" w:sz="0" w:space="0" w:color="auto"/>
        <w:left w:val="none" w:sz="0" w:space="0" w:color="auto"/>
        <w:bottom w:val="none" w:sz="0" w:space="0" w:color="auto"/>
        <w:right w:val="none" w:sz="0" w:space="0" w:color="auto"/>
      </w:divBdr>
    </w:div>
    <w:div w:id="1093207477">
      <w:bodyDiv w:val="1"/>
      <w:marLeft w:val="0"/>
      <w:marRight w:val="0"/>
      <w:marTop w:val="0"/>
      <w:marBottom w:val="0"/>
      <w:divBdr>
        <w:top w:val="none" w:sz="0" w:space="0" w:color="auto"/>
        <w:left w:val="none" w:sz="0" w:space="0" w:color="auto"/>
        <w:bottom w:val="none" w:sz="0" w:space="0" w:color="auto"/>
        <w:right w:val="none" w:sz="0" w:space="0" w:color="auto"/>
      </w:divBdr>
    </w:div>
    <w:div w:id="1108279837">
      <w:bodyDiv w:val="1"/>
      <w:marLeft w:val="0"/>
      <w:marRight w:val="0"/>
      <w:marTop w:val="0"/>
      <w:marBottom w:val="0"/>
      <w:divBdr>
        <w:top w:val="none" w:sz="0" w:space="0" w:color="auto"/>
        <w:left w:val="none" w:sz="0" w:space="0" w:color="auto"/>
        <w:bottom w:val="none" w:sz="0" w:space="0" w:color="auto"/>
        <w:right w:val="none" w:sz="0" w:space="0" w:color="auto"/>
      </w:divBdr>
    </w:div>
    <w:div w:id="1274248539">
      <w:bodyDiv w:val="1"/>
      <w:marLeft w:val="0"/>
      <w:marRight w:val="0"/>
      <w:marTop w:val="0"/>
      <w:marBottom w:val="0"/>
      <w:divBdr>
        <w:top w:val="none" w:sz="0" w:space="0" w:color="auto"/>
        <w:left w:val="none" w:sz="0" w:space="0" w:color="auto"/>
        <w:bottom w:val="none" w:sz="0" w:space="0" w:color="auto"/>
        <w:right w:val="none" w:sz="0" w:space="0" w:color="auto"/>
      </w:divBdr>
    </w:div>
    <w:div w:id="1466660711">
      <w:bodyDiv w:val="1"/>
      <w:marLeft w:val="0"/>
      <w:marRight w:val="0"/>
      <w:marTop w:val="0"/>
      <w:marBottom w:val="0"/>
      <w:divBdr>
        <w:top w:val="none" w:sz="0" w:space="0" w:color="auto"/>
        <w:left w:val="none" w:sz="0" w:space="0" w:color="auto"/>
        <w:bottom w:val="none" w:sz="0" w:space="0" w:color="auto"/>
        <w:right w:val="none" w:sz="0" w:space="0" w:color="auto"/>
      </w:divBdr>
    </w:div>
    <w:div w:id="1524319247">
      <w:bodyDiv w:val="1"/>
      <w:marLeft w:val="0"/>
      <w:marRight w:val="0"/>
      <w:marTop w:val="0"/>
      <w:marBottom w:val="0"/>
      <w:divBdr>
        <w:top w:val="none" w:sz="0" w:space="0" w:color="auto"/>
        <w:left w:val="none" w:sz="0" w:space="0" w:color="auto"/>
        <w:bottom w:val="none" w:sz="0" w:space="0" w:color="auto"/>
        <w:right w:val="none" w:sz="0" w:space="0" w:color="auto"/>
      </w:divBdr>
    </w:div>
    <w:div w:id="1538468473">
      <w:bodyDiv w:val="1"/>
      <w:marLeft w:val="0"/>
      <w:marRight w:val="0"/>
      <w:marTop w:val="0"/>
      <w:marBottom w:val="0"/>
      <w:divBdr>
        <w:top w:val="none" w:sz="0" w:space="0" w:color="auto"/>
        <w:left w:val="none" w:sz="0" w:space="0" w:color="auto"/>
        <w:bottom w:val="none" w:sz="0" w:space="0" w:color="auto"/>
        <w:right w:val="none" w:sz="0" w:space="0" w:color="auto"/>
      </w:divBdr>
    </w:div>
    <w:div w:id="1592157659">
      <w:bodyDiv w:val="1"/>
      <w:marLeft w:val="0"/>
      <w:marRight w:val="0"/>
      <w:marTop w:val="0"/>
      <w:marBottom w:val="0"/>
      <w:divBdr>
        <w:top w:val="none" w:sz="0" w:space="0" w:color="auto"/>
        <w:left w:val="none" w:sz="0" w:space="0" w:color="auto"/>
        <w:bottom w:val="none" w:sz="0" w:space="0" w:color="auto"/>
        <w:right w:val="none" w:sz="0" w:space="0" w:color="auto"/>
      </w:divBdr>
    </w:div>
    <w:div w:id="1598909008">
      <w:bodyDiv w:val="1"/>
      <w:marLeft w:val="0"/>
      <w:marRight w:val="0"/>
      <w:marTop w:val="0"/>
      <w:marBottom w:val="0"/>
      <w:divBdr>
        <w:top w:val="none" w:sz="0" w:space="0" w:color="auto"/>
        <w:left w:val="none" w:sz="0" w:space="0" w:color="auto"/>
        <w:bottom w:val="none" w:sz="0" w:space="0" w:color="auto"/>
        <w:right w:val="none" w:sz="0" w:space="0" w:color="auto"/>
      </w:divBdr>
    </w:div>
    <w:div w:id="1676415580">
      <w:bodyDiv w:val="1"/>
      <w:marLeft w:val="0"/>
      <w:marRight w:val="0"/>
      <w:marTop w:val="0"/>
      <w:marBottom w:val="0"/>
      <w:divBdr>
        <w:top w:val="none" w:sz="0" w:space="0" w:color="auto"/>
        <w:left w:val="none" w:sz="0" w:space="0" w:color="auto"/>
        <w:bottom w:val="none" w:sz="0" w:space="0" w:color="auto"/>
        <w:right w:val="none" w:sz="0" w:space="0" w:color="auto"/>
      </w:divBdr>
    </w:div>
    <w:div w:id="1745760034">
      <w:bodyDiv w:val="1"/>
      <w:marLeft w:val="0"/>
      <w:marRight w:val="0"/>
      <w:marTop w:val="0"/>
      <w:marBottom w:val="0"/>
      <w:divBdr>
        <w:top w:val="none" w:sz="0" w:space="0" w:color="auto"/>
        <w:left w:val="none" w:sz="0" w:space="0" w:color="auto"/>
        <w:bottom w:val="none" w:sz="0" w:space="0" w:color="auto"/>
        <w:right w:val="none" w:sz="0" w:space="0" w:color="auto"/>
      </w:divBdr>
    </w:div>
    <w:div w:id="1948388516">
      <w:bodyDiv w:val="1"/>
      <w:marLeft w:val="0"/>
      <w:marRight w:val="0"/>
      <w:marTop w:val="0"/>
      <w:marBottom w:val="0"/>
      <w:divBdr>
        <w:top w:val="none" w:sz="0" w:space="0" w:color="auto"/>
        <w:left w:val="none" w:sz="0" w:space="0" w:color="auto"/>
        <w:bottom w:val="none" w:sz="0" w:space="0" w:color="auto"/>
        <w:right w:val="none" w:sz="0" w:space="0" w:color="auto"/>
      </w:divBdr>
    </w:div>
    <w:div w:id="20290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7D13-9070-46A3-A50B-5A9A2BB6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7655</Words>
  <Characters>43639</Characters>
  <Application>Microsoft Office Word</Application>
  <DocSecurity>0</DocSecurity>
  <Lines>363</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Pintauro</dc:creator>
  <cp:keywords/>
  <dc:description/>
  <cp:lastModifiedBy>Elisa Pintauro</cp:lastModifiedBy>
  <cp:revision>4</cp:revision>
  <dcterms:created xsi:type="dcterms:W3CDTF">2026-06-11T14:46:00Z</dcterms:created>
  <dcterms:modified xsi:type="dcterms:W3CDTF">2026-06-26T15:17:00Z</dcterms:modified>
</cp:coreProperties>
</file>